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6" w:type="dxa"/>
        <w:tblLook w:val="0000" w:firstRow="0" w:lastRow="0" w:firstColumn="0" w:lastColumn="0" w:noHBand="0" w:noVBand="0"/>
      </w:tblPr>
      <w:tblGrid>
        <w:gridCol w:w="3115"/>
        <w:gridCol w:w="5957"/>
      </w:tblGrid>
      <w:tr w:rsidR="006360EE" w:rsidRPr="00740B79" w14:paraId="4FF6E4DE" w14:textId="77777777" w:rsidTr="00CC1686">
        <w:trPr>
          <w:trHeight w:val="1134"/>
        </w:trPr>
        <w:tc>
          <w:tcPr>
            <w:tcW w:w="3113" w:type="dxa"/>
          </w:tcPr>
          <w:p w14:paraId="2967E84E" w14:textId="77777777" w:rsidR="006360EE" w:rsidRPr="00740B79" w:rsidRDefault="006360EE" w:rsidP="006360EE">
            <w:pPr>
              <w:widowControl w:val="0"/>
              <w:shd w:val="clear" w:color="auto" w:fill="FFFFFF"/>
              <w:spacing w:after="0" w:line="240" w:lineRule="auto"/>
              <w:jc w:val="center"/>
              <w:rPr>
                <w:rFonts w:eastAsia="Times New Roman" w:cs="Times New Roman"/>
                <w:b/>
                <w:bCs/>
                <w:spacing w:val="-6"/>
                <w:sz w:val="26"/>
                <w:szCs w:val="26"/>
                <w:highlight w:val="white"/>
                <w:lang w:val="vi-VN" w:eastAsia="vi-VN"/>
              </w:rPr>
            </w:pPr>
            <w:r w:rsidRPr="00740B79">
              <w:rPr>
                <w:rFonts w:eastAsia="Times New Roman" w:cs="Times New Roman"/>
                <w:b/>
                <w:bCs/>
                <w:spacing w:val="-6"/>
                <w:sz w:val="26"/>
                <w:szCs w:val="26"/>
                <w:highlight w:val="white"/>
                <w:lang w:val="vi-VN" w:eastAsia="vi-VN"/>
              </w:rPr>
              <w:t>ỦY BAN NHÂN DÂN</w:t>
            </w:r>
          </w:p>
          <w:p w14:paraId="1247D45A" w14:textId="77777777" w:rsidR="006360EE" w:rsidRPr="00740B79" w:rsidRDefault="006360EE" w:rsidP="006360EE">
            <w:pPr>
              <w:widowControl w:val="0"/>
              <w:shd w:val="clear" w:color="auto" w:fill="FFFFFF"/>
              <w:spacing w:after="0" w:line="240" w:lineRule="auto"/>
              <w:jc w:val="center"/>
              <w:rPr>
                <w:rFonts w:eastAsia="Times New Roman" w:cs="Times New Roman"/>
                <w:b/>
                <w:spacing w:val="-6"/>
                <w:sz w:val="26"/>
                <w:szCs w:val="26"/>
                <w:highlight w:val="white"/>
                <w:lang w:val="vi-VN" w:eastAsia="vi-VN"/>
              </w:rPr>
            </w:pPr>
            <w:r w:rsidRPr="00740B79">
              <w:rPr>
                <w:rFonts w:eastAsia="Times New Roman" w:cs="Times New Roman"/>
                <w:b/>
                <w:spacing w:val="-6"/>
                <w:sz w:val="26"/>
                <w:szCs w:val="26"/>
                <w:highlight w:val="white"/>
                <w:lang w:val="vi-VN" w:eastAsia="vi-VN"/>
              </w:rPr>
              <w:t>TỈNH BẮC NINH</w:t>
            </w:r>
          </w:p>
          <w:p w14:paraId="68AA3644" w14:textId="77777777" w:rsidR="006360EE" w:rsidRPr="00740B79" w:rsidRDefault="006360EE" w:rsidP="006360EE">
            <w:pPr>
              <w:widowControl w:val="0"/>
              <w:shd w:val="clear" w:color="auto" w:fill="FFFFFF"/>
              <w:spacing w:after="0" w:line="240" w:lineRule="auto"/>
              <w:jc w:val="center"/>
              <w:rPr>
                <w:rFonts w:eastAsia="Times New Roman" w:cs="Times New Roman"/>
                <w:spacing w:val="-6"/>
                <w:sz w:val="26"/>
                <w:szCs w:val="26"/>
                <w:highlight w:val="white"/>
                <w:lang w:val="vi-VN" w:eastAsia="vi-VN"/>
              </w:rPr>
            </w:pPr>
            <w:r w:rsidRPr="00740B79">
              <w:rPr>
                <w:rFonts w:eastAsia="Times New Roman" w:cs="Times New Roman"/>
                <w:b/>
                <w:bCs/>
                <w:noProof/>
                <w:spacing w:val="-6"/>
                <w:sz w:val="26"/>
                <w:szCs w:val="26"/>
                <w:highlight w:val="white"/>
                <w:lang w:val="en-GB" w:eastAsia="en-GB"/>
              </w:rPr>
              <mc:AlternateContent>
                <mc:Choice Requires="wps">
                  <w:drawing>
                    <wp:anchor distT="4294967294" distB="4294967294" distL="114300" distR="114300" simplePos="0" relativeHeight="251668480" behindDoc="0" locked="0" layoutInCell="1" allowOverlap="1" wp14:anchorId="7E8FD66F" wp14:editId="6AF46207">
                      <wp:simplePos x="0" y="0"/>
                      <wp:positionH relativeFrom="column">
                        <wp:posOffset>564515</wp:posOffset>
                      </wp:positionH>
                      <wp:positionV relativeFrom="paragraph">
                        <wp:posOffset>25400</wp:posOffset>
                      </wp:positionV>
                      <wp:extent cx="720000" cy="0"/>
                      <wp:effectExtent l="0" t="0" r="0"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E9DBE7" id="_x0000_t32" coordsize="21600,21600" o:spt="32" o:oned="t" path="m,l21600,21600e" filled="f">
                      <v:path arrowok="t" fillok="f" o:connecttype="none"/>
                      <o:lock v:ext="edit" shapetype="t"/>
                    </v:shapetype>
                    <v:shape id="AutoShape 2" o:spid="_x0000_s1026" type="#_x0000_t32" style="position:absolute;margin-left:44.45pt;margin-top:2pt;width:56.7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fqMtgEAAFUDAAAOAAAAZHJzL2Uyb0RvYy54bWysU01v2zAMvQ/YfxB0X+wE6D6MOD2k7S7d&#10;FqDdD2Ak2RYqiwKpxM6/n6QmWbHdhvkgUCL5+PhIr2/n0YmjIbboW7lc1FIYr1Bb37fy5/PDh89S&#10;cASvwaE3rTwZlreb9+/WU2jMCgd02pBIIJ6bKbRyiDE0VcVqMCPwAoPxydkhjRDTlfpKE0wJfXTV&#10;qq4/VhOSDoTKMKfXu1en3BT8rjMq/ug6NlG4ViZusZxUzn0+q80amp4gDFadacA/sBjB+lT0CnUH&#10;EcSB7F9Qo1WEjF1cKBwr7DqrTOkhdbOs/+jmaYBgSi9JHA5Xmfj/warvx63fUaauZv8UHlG9sPC4&#10;HcD3phB4PoU0uGWWqpoCN9eUfOGwI7GfvqFOMXCIWFSYOxozZOpPzEXs01VsM0eh0uOnNL46jURd&#10;XBU0l7xAHL8aHEU2WsmRwPZD3KL3aaJIy1IFjo8cMytoLgm5qMcH61wZrPNiauWXm9VNSWB0Vmdn&#10;DmPq91tH4gh5NcpXWkyet2GEB68L2GBA35/tCNa92qm482dlshh587jZoz7t6KJYml1hed6zvBxv&#10;7yX799+w+QUAAP//AwBQSwMEFAAGAAgAAAAhAA8mNZzbAAAABgEAAA8AAABkcnMvZG93bnJldi54&#10;bWxMj81OwzAQhO9IvIO1SL0gajf8KA1xqqoSB460lbi68ZKkjddR7DShT8/ChR5HM5r5Jl9NrhVn&#10;7EPjScNirkAgld42VGnY794eUhAhGrKm9YQavjHAqri9yU1m/UgfeN7GSnAJhcxoqGPsMilDWaMz&#10;Ye47JPa+fO9MZNlX0vZm5HLXykSpF+lMQ7xQmw43NZan7eA0YBieF2q9dNX+/TLefyaX49jttJ7d&#10;TetXEBGn+B+GX3xGh4KZDn4gG0SrIU2XnNTwxI/YTlTyCOLwp2WRy2v84gcAAP//AwBQSwECLQAU&#10;AAYACAAAACEAtoM4kv4AAADhAQAAEwAAAAAAAAAAAAAAAAAAAAAAW0NvbnRlbnRfVHlwZXNdLnht&#10;bFBLAQItABQABgAIAAAAIQA4/SH/1gAAAJQBAAALAAAAAAAAAAAAAAAAAC8BAABfcmVscy8ucmVs&#10;c1BLAQItABQABgAIAAAAIQCyVfqMtgEAAFUDAAAOAAAAAAAAAAAAAAAAAC4CAABkcnMvZTJvRG9j&#10;LnhtbFBLAQItABQABgAIAAAAIQAPJjWc2wAAAAYBAAAPAAAAAAAAAAAAAAAAABAEAABkcnMvZG93&#10;bnJldi54bWxQSwUGAAAAAAQABADzAAAAGAUAAAAA&#10;"/>
                  </w:pict>
                </mc:Fallback>
              </mc:AlternateContent>
            </w:r>
          </w:p>
          <w:p w14:paraId="64F0CA08" w14:textId="03B7E06A" w:rsidR="006360EE" w:rsidRPr="00740B79" w:rsidRDefault="006360EE" w:rsidP="006360EE">
            <w:pPr>
              <w:widowControl w:val="0"/>
              <w:shd w:val="clear" w:color="auto" w:fill="FFFFFF"/>
              <w:spacing w:after="0" w:line="240" w:lineRule="auto"/>
              <w:jc w:val="center"/>
              <w:rPr>
                <w:rFonts w:eastAsia="Times New Roman" w:cs="Times New Roman"/>
                <w:b/>
                <w:spacing w:val="-6"/>
                <w:sz w:val="26"/>
                <w:szCs w:val="26"/>
                <w:highlight w:val="white"/>
                <w:lang w:val="vi-VN" w:eastAsia="vi-VN"/>
              </w:rPr>
            </w:pPr>
            <w:r w:rsidRPr="00740B79">
              <w:rPr>
                <w:rFonts w:eastAsia="Times New Roman" w:cs="Times New Roman"/>
                <w:spacing w:val="-6"/>
                <w:sz w:val="26"/>
                <w:szCs w:val="26"/>
                <w:highlight w:val="white"/>
                <w:lang w:val="vi-VN" w:eastAsia="vi-VN"/>
              </w:rPr>
              <w:t xml:space="preserve">Số: </w:t>
            </w:r>
            <w:r w:rsidR="003731B0" w:rsidRPr="00740B79">
              <w:rPr>
                <w:rFonts w:eastAsia="Times New Roman" w:cs="Times New Roman"/>
                <w:spacing w:val="-6"/>
                <w:sz w:val="26"/>
                <w:szCs w:val="26"/>
                <w:highlight w:val="white"/>
                <w:lang w:eastAsia="vi-VN"/>
              </w:rPr>
              <w:t xml:space="preserve">         </w:t>
            </w:r>
            <w:r w:rsidRPr="00740B79">
              <w:rPr>
                <w:rFonts w:eastAsia="Times New Roman" w:cs="Times New Roman"/>
                <w:spacing w:val="-6"/>
                <w:sz w:val="26"/>
                <w:szCs w:val="26"/>
                <w:highlight w:val="white"/>
                <w:lang w:val="vi-VN" w:eastAsia="vi-VN"/>
              </w:rPr>
              <w:t>/202</w:t>
            </w:r>
            <w:r w:rsidR="00062AA6" w:rsidRPr="00740B79">
              <w:rPr>
                <w:rFonts w:eastAsia="Times New Roman" w:cs="Times New Roman"/>
                <w:spacing w:val="-6"/>
                <w:sz w:val="26"/>
                <w:szCs w:val="26"/>
                <w:highlight w:val="white"/>
                <w:lang w:eastAsia="vi-VN"/>
              </w:rPr>
              <w:t>6</w:t>
            </w:r>
            <w:r w:rsidRPr="00740B79">
              <w:rPr>
                <w:rFonts w:eastAsia="Times New Roman" w:cs="Times New Roman"/>
                <w:spacing w:val="-6"/>
                <w:sz w:val="26"/>
                <w:szCs w:val="26"/>
                <w:highlight w:val="white"/>
                <w:lang w:val="vi-VN" w:eastAsia="vi-VN"/>
              </w:rPr>
              <w:t>/QĐ-UBND</w:t>
            </w:r>
          </w:p>
        </w:tc>
        <w:tc>
          <w:tcPr>
            <w:tcW w:w="5952" w:type="dxa"/>
          </w:tcPr>
          <w:p w14:paraId="0483945D" w14:textId="77777777" w:rsidR="006360EE" w:rsidRPr="00740B79" w:rsidRDefault="006360EE" w:rsidP="006360EE">
            <w:pPr>
              <w:widowControl w:val="0"/>
              <w:shd w:val="clear" w:color="auto" w:fill="FFFFFF"/>
              <w:spacing w:after="0" w:line="240" w:lineRule="auto"/>
              <w:jc w:val="center"/>
              <w:rPr>
                <w:rFonts w:eastAsia="Times New Roman" w:cs="Times New Roman"/>
                <w:b/>
                <w:bCs/>
                <w:spacing w:val="-6"/>
                <w:sz w:val="26"/>
                <w:szCs w:val="26"/>
                <w:highlight w:val="white"/>
                <w:lang w:val="vi-VN" w:eastAsia="vi-VN"/>
              </w:rPr>
            </w:pPr>
            <w:r w:rsidRPr="00740B79">
              <w:rPr>
                <w:rFonts w:eastAsia="Times New Roman" w:cs="Times New Roman"/>
                <w:b/>
                <w:bCs/>
                <w:spacing w:val="-6"/>
                <w:sz w:val="26"/>
                <w:szCs w:val="26"/>
                <w:highlight w:val="white"/>
                <w:lang w:val="vi-VN" w:eastAsia="vi-VN"/>
              </w:rPr>
              <w:t>CỘNG HOÀ XÃ HỘI CHỦ NGHĨA VIỆT NAM</w:t>
            </w:r>
          </w:p>
          <w:p w14:paraId="46DF6623" w14:textId="77777777" w:rsidR="006360EE" w:rsidRPr="00740B79" w:rsidRDefault="006360EE" w:rsidP="006360EE">
            <w:pPr>
              <w:widowControl w:val="0"/>
              <w:shd w:val="clear" w:color="auto" w:fill="FFFFFF"/>
              <w:spacing w:after="0" w:line="240" w:lineRule="auto"/>
              <w:jc w:val="center"/>
              <w:rPr>
                <w:rFonts w:eastAsia="Times New Roman" w:cs="Times New Roman"/>
                <w:b/>
                <w:bCs/>
                <w:spacing w:val="-6"/>
                <w:szCs w:val="26"/>
                <w:highlight w:val="white"/>
                <w:lang w:val="vi-VN" w:eastAsia="vi-VN"/>
              </w:rPr>
            </w:pPr>
            <w:r w:rsidRPr="00740B79">
              <w:rPr>
                <w:rFonts w:eastAsia="Times New Roman" w:cs="Times New Roman"/>
                <w:b/>
                <w:bCs/>
                <w:spacing w:val="-6"/>
                <w:szCs w:val="26"/>
                <w:highlight w:val="white"/>
                <w:lang w:val="vi-VN" w:eastAsia="vi-VN"/>
              </w:rPr>
              <w:t>Độc lập - Tự do - Hạnh phúc</w:t>
            </w:r>
          </w:p>
          <w:p w14:paraId="035E28F5" w14:textId="77777777" w:rsidR="006360EE" w:rsidRPr="00740B79" w:rsidRDefault="006360EE" w:rsidP="006360EE">
            <w:pPr>
              <w:widowControl w:val="0"/>
              <w:shd w:val="clear" w:color="auto" w:fill="FFFFFF"/>
              <w:spacing w:after="0" w:line="240" w:lineRule="auto"/>
              <w:jc w:val="center"/>
              <w:rPr>
                <w:rFonts w:eastAsia="Times New Roman" w:cs="Times New Roman"/>
                <w:b/>
                <w:spacing w:val="-6"/>
                <w:sz w:val="26"/>
                <w:szCs w:val="26"/>
                <w:highlight w:val="white"/>
                <w:lang w:val="vi-VN" w:eastAsia="vi-VN"/>
              </w:rPr>
            </w:pPr>
            <w:r w:rsidRPr="00740B79">
              <w:rPr>
                <w:rFonts w:eastAsia="Times New Roman" w:cs="Times New Roman"/>
                <w:b/>
                <w:bCs/>
                <w:noProof/>
                <w:spacing w:val="-6"/>
                <w:sz w:val="26"/>
                <w:szCs w:val="26"/>
                <w:highlight w:val="white"/>
                <w:lang w:val="en-GB" w:eastAsia="en-GB"/>
              </w:rPr>
              <mc:AlternateContent>
                <mc:Choice Requires="wps">
                  <w:drawing>
                    <wp:anchor distT="4294967293" distB="4294967293" distL="114300" distR="114300" simplePos="0" relativeHeight="251667456" behindDoc="0" locked="0" layoutInCell="1" allowOverlap="1" wp14:anchorId="11B63135" wp14:editId="2FE7C3DD">
                      <wp:simplePos x="0" y="0"/>
                      <wp:positionH relativeFrom="margin">
                        <wp:align>center</wp:align>
                      </wp:positionH>
                      <wp:positionV relativeFrom="paragraph">
                        <wp:posOffset>47624</wp:posOffset>
                      </wp:positionV>
                      <wp:extent cx="2052320" cy="0"/>
                      <wp:effectExtent l="0" t="0" r="0" b="0"/>
                      <wp:wrapNone/>
                      <wp:docPr id="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2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7AA53" id="Line 27" o:spid="_x0000_s1026" style="position:absolute;z-index:251667456;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3.75pt" to="161.6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nMQrwEAAEgDAAAOAAAAZHJzL2Uyb0RvYy54bWysU8GO0zAQvSPxD5bvNGlQEURN99BluSxQ&#10;aZcPmNpOYuF4rBm3af8e29uWFdwQOVi2Z+b5vTeT9d1pcuJoiC36Ti4XtRTGK9TWD5388fzw7qMU&#10;HMFrcOhNJ8+G5d3m7Zv1HFrT4IhOGxIJxHM7h06OMYa2qliNZgJeYDA+BXukCWI60lBpgjmhT65q&#10;6vpDNSPpQKgMc7q9fwnKTcHve6Pi975nE4XrZOIWy0pl3ee12qyhHQjCaNWFBvwDiwmsT4/eoO4h&#10;gjiQ/QtqsoqQsY8LhVOFfW+VKRqSmmX9h5qnEYIpWpI5HG428f+DVd+OW7+jTF2d/FN4RPWThcft&#10;CH4whcDzOaTGLbNV1Ry4vZXkA4cdif38FXXKgUPE4sKppylDJn3iVMw+38w2pyhUumzqVfO+ST1R&#10;11gF7bUwEMcvBieRN5101mcfoIXjI8dMBNprSr72+GCdK710Xsyd/LRqVqWA0VmdgzmNadhvHYkj&#10;5GkoX1GVIq/TCA9eF7DRgP582Uew7mWfHnf+YkbWn4eN2z3q846uJqV2FZaX0crz8Ppcqn//AJtf&#10;AAAA//8DAFBLAwQUAAYACAAAACEADZzB7toAAAAEAQAADwAAAGRycy9kb3ducmV2LnhtbEyPzU7D&#10;MBCE70h9B2srcamoQyJ+FOJUCMiNCwXEdRtvk6jxOo3dNvD0LFzgOJrRzDfFanK9OtIYOs8GLpcJ&#10;KOLa244bA2+v1cUtqBCRLfaeycAnBViVs7MCc+tP/ELHdWyUlHDI0UAb45BrHeqWHIalH4jF2/rR&#10;YRQ5NtqOeJJy1+s0Sa61w45locWBHlqqd+uDMxCqd9pXX4t6kXxkjad0//j8hMacz6f7O1CRpvgX&#10;hh98QYdSmDb+wDao3oAciQZurkCJmaVZCmrzq3VZ6P/w5TcAAAD//wMAUEsBAi0AFAAGAAgAAAAh&#10;ALaDOJL+AAAA4QEAABMAAAAAAAAAAAAAAAAAAAAAAFtDb250ZW50X1R5cGVzXS54bWxQSwECLQAU&#10;AAYACAAAACEAOP0h/9YAAACUAQAACwAAAAAAAAAAAAAAAAAvAQAAX3JlbHMvLnJlbHNQSwECLQAU&#10;AAYACAAAACEAFSZzEK8BAABIAwAADgAAAAAAAAAAAAAAAAAuAgAAZHJzL2Uyb0RvYy54bWxQSwEC&#10;LQAUAAYACAAAACEADZzB7toAAAAEAQAADwAAAAAAAAAAAAAAAAAJBAAAZHJzL2Rvd25yZXYueG1s&#10;UEsFBgAAAAAEAAQA8wAAABAFAAAAAA==&#10;">
                      <w10:wrap anchorx="margin"/>
                    </v:line>
                  </w:pict>
                </mc:Fallback>
              </mc:AlternateContent>
            </w:r>
          </w:p>
          <w:p w14:paraId="4E55E31E" w14:textId="047A0A92" w:rsidR="006360EE" w:rsidRPr="00740B79" w:rsidRDefault="006360EE" w:rsidP="006360EE">
            <w:pPr>
              <w:widowControl w:val="0"/>
              <w:shd w:val="clear" w:color="auto" w:fill="FFFFFF"/>
              <w:spacing w:after="0" w:line="240" w:lineRule="auto"/>
              <w:jc w:val="center"/>
              <w:rPr>
                <w:rFonts w:eastAsia="Times New Roman" w:cs="Times New Roman"/>
                <w:i/>
                <w:iCs/>
                <w:spacing w:val="-6"/>
                <w:sz w:val="26"/>
                <w:szCs w:val="26"/>
                <w:highlight w:val="white"/>
                <w:lang w:val="vi-VN" w:eastAsia="vi-VN"/>
              </w:rPr>
            </w:pPr>
            <w:r w:rsidRPr="00740B79">
              <w:rPr>
                <w:rFonts w:eastAsia="Times New Roman" w:cs="Times New Roman"/>
                <w:i/>
                <w:iCs/>
                <w:spacing w:val="-6"/>
                <w:sz w:val="26"/>
                <w:szCs w:val="26"/>
                <w:highlight w:val="white"/>
                <w:lang w:val="vi-VN" w:eastAsia="vi-VN"/>
              </w:rPr>
              <w:t xml:space="preserve">Bắc Ninh, ngày </w:t>
            </w:r>
            <w:r w:rsidR="003731B0" w:rsidRPr="00740B79">
              <w:rPr>
                <w:rFonts w:eastAsia="Times New Roman" w:cs="Times New Roman"/>
                <w:i/>
                <w:iCs/>
                <w:spacing w:val="-6"/>
                <w:sz w:val="26"/>
                <w:szCs w:val="26"/>
                <w:highlight w:val="white"/>
                <w:lang w:val="vi-VN" w:eastAsia="vi-VN"/>
              </w:rPr>
              <w:t xml:space="preserve">     </w:t>
            </w:r>
            <w:r w:rsidR="00EA7B1F" w:rsidRPr="00740B79">
              <w:rPr>
                <w:rFonts w:eastAsia="Times New Roman" w:cs="Times New Roman"/>
                <w:i/>
                <w:iCs/>
                <w:spacing w:val="-6"/>
                <w:sz w:val="26"/>
                <w:szCs w:val="26"/>
                <w:highlight w:val="white"/>
                <w:lang w:val="vi-VN" w:eastAsia="vi-VN"/>
              </w:rPr>
              <w:t xml:space="preserve"> </w:t>
            </w:r>
            <w:r w:rsidRPr="00740B79">
              <w:rPr>
                <w:rFonts w:eastAsia="Times New Roman" w:cs="Times New Roman"/>
                <w:i/>
                <w:iCs/>
                <w:spacing w:val="-6"/>
                <w:sz w:val="26"/>
                <w:szCs w:val="26"/>
                <w:highlight w:val="white"/>
                <w:lang w:val="vi-VN" w:eastAsia="vi-VN"/>
              </w:rPr>
              <w:t xml:space="preserve">tháng </w:t>
            </w:r>
            <w:r w:rsidR="003731B0" w:rsidRPr="00740B79">
              <w:rPr>
                <w:rFonts w:eastAsia="Times New Roman" w:cs="Times New Roman"/>
                <w:i/>
                <w:iCs/>
                <w:spacing w:val="-6"/>
                <w:sz w:val="26"/>
                <w:szCs w:val="26"/>
                <w:highlight w:val="white"/>
                <w:lang w:val="vi-VN" w:eastAsia="vi-VN"/>
              </w:rPr>
              <w:t xml:space="preserve">     </w:t>
            </w:r>
            <w:r w:rsidRPr="00740B79">
              <w:rPr>
                <w:rFonts w:eastAsia="Times New Roman" w:cs="Times New Roman"/>
                <w:i/>
                <w:iCs/>
                <w:spacing w:val="-6"/>
                <w:sz w:val="26"/>
                <w:szCs w:val="26"/>
                <w:highlight w:val="white"/>
                <w:lang w:val="vi-VN" w:eastAsia="vi-VN"/>
              </w:rPr>
              <w:t xml:space="preserve"> năm 202</w:t>
            </w:r>
            <w:r w:rsidR="003731B0" w:rsidRPr="00740B79">
              <w:rPr>
                <w:rFonts w:eastAsia="Times New Roman" w:cs="Times New Roman"/>
                <w:i/>
                <w:iCs/>
                <w:spacing w:val="-6"/>
                <w:sz w:val="26"/>
                <w:szCs w:val="26"/>
                <w:highlight w:val="white"/>
                <w:lang w:val="vi-VN" w:eastAsia="vi-VN"/>
              </w:rPr>
              <w:t>5</w:t>
            </w:r>
          </w:p>
        </w:tc>
      </w:tr>
    </w:tbl>
    <w:p w14:paraId="38D69F0A" w14:textId="3FF47F56" w:rsidR="005C2D06" w:rsidRPr="00740B79" w:rsidRDefault="003731B0" w:rsidP="005C2D06">
      <w:pPr>
        <w:shd w:val="clear" w:color="auto" w:fill="FFFFFF"/>
        <w:spacing w:after="0" w:line="375" w:lineRule="atLeast"/>
        <w:textAlignment w:val="baseline"/>
        <w:rPr>
          <w:rFonts w:eastAsia="Times New Roman" w:cs="Times New Roman"/>
          <w:color w:val="000000"/>
          <w:spacing w:val="-6"/>
          <w:szCs w:val="24"/>
          <w:highlight w:val="white"/>
          <w:lang w:val="vi-VN"/>
        </w:rPr>
      </w:pPr>
      <w:r w:rsidRPr="00740B79">
        <w:rPr>
          <w:rFonts w:eastAsia="Times New Roman" w:cs="Times New Roman"/>
          <w:noProof/>
          <w:color w:val="000000"/>
          <w:spacing w:val="-6"/>
          <w:szCs w:val="24"/>
          <w:highlight w:val="white"/>
          <w:lang w:val="en-GB" w:eastAsia="en-GB"/>
        </w:rPr>
        <mc:AlternateContent>
          <mc:Choice Requires="wps">
            <w:drawing>
              <wp:anchor distT="0" distB="0" distL="114300" distR="114300" simplePos="0" relativeHeight="251674624" behindDoc="0" locked="0" layoutInCell="1" allowOverlap="1" wp14:anchorId="21C5CC14" wp14:editId="0EFD102B">
                <wp:simplePos x="0" y="0"/>
                <wp:positionH relativeFrom="column">
                  <wp:posOffset>-622934</wp:posOffset>
                </wp:positionH>
                <wp:positionV relativeFrom="paragraph">
                  <wp:posOffset>100728</wp:posOffset>
                </wp:positionV>
                <wp:extent cx="2753316" cy="818707"/>
                <wp:effectExtent l="0" t="0" r="28575" b="19685"/>
                <wp:wrapNone/>
                <wp:docPr id="3" name="Text Box 3"/>
                <wp:cNvGraphicFramePr/>
                <a:graphic xmlns:a="http://schemas.openxmlformats.org/drawingml/2006/main">
                  <a:graphicData uri="http://schemas.microsoft.com/office/word/2010/wordprocessingShape">
                    <wps:wsp>
                      <wps:cNvSpPr txBox="1"/>
                      <wps:spPr>
                        <a:xfrm>
                          <a:off x="0" y="0"/>
                          <a:ext cx="2753316" cy="818707"/>
                        </a:xfrm>
                        <a:prstGeom prst="rect">
                          <a:avLst/>
                        </a:prstGeom>
                        <a:solidFill>
                          <a:schemeClr val="lt1"/>
                        </a:solidFill>
                        <a:ln w="6350">
                          <a:solidFill>
                            <a:prstClr val="black"/>
                          </a:solidFill>
                        </a:ln>
                      </wps:spPr>
                      <wps:txbx>
                        <w:txbxContent>
                          <w:p w14:paraId="6B681351" w14:textId="3CF64189" w:rsidR="0093278A" w:rsidRDefault="0093278A" w:rsidP="003731B0">
                            <w:pPr>
                              <w:spacing w:before="60" w:after="60" w:line="240" w:lineRule="auto"/>
                              <w:jc w:val="center"/>
                              <w:rPr>
                                <w:b/>
                              </w:rPr>
                            </w:pPr>
                            <w:r w:rsidRPr="003731B0">
                              <w:rPr>
                                <w:b/>
                              </w:rPr>
                              <w:t>DỰ THẢO</w:t>
                            </w:r>
                          </w:p>
                          <w:p w14:paraId="4478FA6F" w14:textId="396C7E98" w:rsidR="0093278A" w:rsidRPr="004F0B28" w:rsidRDefault="0093278A" w:rsidP="003731B0">
                            <w:pPr>
                              <w:spacing w:before="60" w:after="60" w:line="240" w:lineRule="auto"/>
                              <w:jc w:val="center"/>
                              <w:rPr>
                                <w:bCs/>
                                <w:i/>
                                <w:iCs/>
                                <w:sz w:val="26"/>
                                <w:szCs w:val="26"/>
                              </w:rPr>
                            </w:pPr>
                            <w:r>
                              <w:rPr>
                                <w:bCs/>
                                <w:i/>
                                <w:iCs/>
                              </w:rPr>
                              <w:t>(</w:t>
                            </w:r>
                            <w:r w:rsidRPr="004F0B28">
                              <w:rPr>
                                <w:bCs/>
                                <w:i/>
                                <w:iCs/>
                                <w:sz w:val="26"/>
                                <w:szCs w:val="26"/>
                              </w:rPr>
                              <w:t xml:space="preserve">Kèm theo Tờ trình số       /TTr-SXD ngày </w:t>
                            </w:r>
                            <w:r>
                              <w:rPr>
                                <w:bCs/>
                                <w:i/>
                                <w:iCs/>
                                <w:sz w:val="26"/>
                                <w:szCs w:val="26"/>
                              </w:rPr>
                              <w:t xml:space="preserve">     </w:t>
                            </w:r>
                            <w:r w:rsidRPr="004F0B28">
                              <w:rPr>
                                <w:bCs/>
                                <w:i/>
                                <w:iCs/>
                                <w:sz w:val="26"/>
                                <w:szCs w:val="26"/>
                              </w:rPr>
                              <w:t>/</w:t>
                            </w:r>
                            <w:r>
                              <w:rPr>
                                <w:bCs/>
                                <w:i/>
                                <w:iCs/>
                                <w:sz w:val="26"/>
                                <w:szCs w:val="26"/>
                              </w:rPr>
                              <w:t>4</w:t>
                            </w:r>
                            <w:r w:rsidRPr="004F0B28">
                              <w:rPr>
                                <w:bCs/>
                                <w:i/>
                                <w:iCs/>
                                <w:sz w:val="26"/>
                                <w:szCs w:val="26"/>
                              </w:rPr>
                              <w:t>/2026 của Sở Xây dựng)</w:t>
                            </w:r>
                          </w:p>
                          <w:p w14:paraId="780D9CEA" w14:textId="77777777" w:rsidR="0093278A" w:rsidRPr="003731B0" w:rsidRDefault="0093278A" w:rsidP="003731B0">
                            <w:pPr>
                              <w:spacing w:before="60" w:after="60" w:line="240" w:lineRule="auto"/>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C5CC14" id="_x0000_t202" coordsize="21600,21600" o:spt="202" path="m,l,21600r21600,l21600,xe">
                <v:stroke joinstyle="miter"/>
                <v:path gradientshapeok="t" o:connecttype="rect"/>
              </v:shapetype>
              <v:shape id="Text Box 3" o:spid="_x0000_s1026" type="#_x0000_t202" style="position:absolute;margin-left:-49.05pt;margin-top:7.95pt;width:216.8pt;height:64.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Qs7NwIAAHwEAAAOAAAAZHJzL2Uyb0RvYy54bWysVE1v2zAMvQ/YfxB0X2zne0acIkuRYUDR&#10;FkiHnhVZjo3JoiYpsbNfP0p2PtrtNOwiUyL1RD4+enHX1pIchbEVqIwmg5gSoTjkldpn9PvL5tOc&#10;EuuYypkEJTJ6EpbeLT9+WDQ6FUMoQebCEARRNm10RkvndBpFlpeiZnYAWih0FmBq5nBr9lFuWIPo&#10;tYyGcTyNGjC5NsCFtXh63znpMuAXheDuqSiscERmFHNzYTVh3fk1Wi5YujdMlxXv02D/kEXNKoWP&#10;XqDumWPkYKo/oOqKG7BQuAGHOoKiqLgINWA1Sfyumm3JtAi1IDlWX2iy/w+WPx63+tkQ136BFhvo&#10;CWm0TS0e+nrawtT+i5kS9COFpwttonWE4+FwNhmNkiklHH3zZD6LZx4mut7WxrqvAmrijYwabEtg&#10;ix0frOtCzyH+MQuyyjeVlGHjpSDW0pAjwyZKF3JE8DdRUpEmo9PRJA7Ab3we+nJ/Jxn/0ad3E4V4&#10;UmHO19q95dpd2xOyg/yEPBnoJGQ131SI+8Cse2YGNYPU4By4J1wKCZgM9BYlJZhffzv38dhK9FLS&#10;oAYzan8emBGUyG8Km/w5GY+9aMNmPJkNcWNuPbtbjzrUa0CGEpw4zYPp4508m4WB+hXHZeVfRRdT&#10;HN/OqDuba9dNBo4bF6tVCEKZauYe1FZzD+074vl8aV+Z0X0/HSrhEc5qZem7tnax/qaC1cFBUYWe&#10;e4I7VnveUeJBNf04+hm63Yeo609j+RsAAP//AwBQSwMEFAAGAAgAAAAhAKMeLqfdAAAACgEAAA8A&#10;AABkcnMvZG93bnJldi54bWxMj8FOwzAMhu9IvENkJG5bOraitDSdAA0unDYQ56zJkojGqZqsK2+P&#10;OcHR/j/9/txs59CzyYzJR5SwWhbADHZRe7QSPt5fFgJYygq16iMaCd8mwba9vmpUreMF92Y6ZMuo&#10;BFOtJLich5rz1DkTVFrGwSBlpzgGlWkcLdejulB56PldUdzzoDzSBacG8+xM93U4Bwm7J1vZTqjR&#10;7YT2fpo/T2/2Vcrbm/nxAVg2c/6D4Vef1KElp2M8o06sl7CoxIpQCsoKGAHrdVkCO9JisxHA24b/&#10;f6H9AQAA//8DAFBLAQItABQABgAIAAAAIQC2gziS/gAAAOEBAAATAAAAAAAAAAAAAAAAAAAAAABb&#10;Q29udGVudF9UeXBlc10ueG1sUEsBAi0AFAAGAAgAAAAhADj9If/WAAAAlAEAAAsAAAAAAAAAAAAA&#10;AAAALwEAAF9yZWxzLy5yZWxzUEsBAi0AFAAGAAgAAAAhAMWFCzs3AgAAfAQAAA4AAAAAAAAAAAAA&#10;AAAALgIAAGRycy9lMm9Eb2MueG1sUEsBAi0AFAAGAAgAAAAhAKMeLqfdAAAACgEAAA8AAAAAAAAA&#10;AAAAAAAAkQQAAGRycy9kb3ducmV2LnhtbFBLBQYAAAAABAAEAPMAAACbBQAAAAA=&#10;" fillcolor="white [3201]" strokeweight=".5pt">
                <v:textbox>
                  <w:txbxContent>
                    <w:p w14:paraId="6B681351" w14:textId="3CF64189" w:rsidR="0093278A" w:rsidRDefault="0093278A" w:rsidP="003731B0">
                      <w:pPr>
                        <w:spacing w:before="60" w:after="60" w:line="240" w:lineRule="auto"/>
                        <w:jc w:val="center"/>
                        <w:rPr>
                          <w:b/>
                        </w:rPr>
                      </w:pPr>
                      <w:r w:rsidRPr="003731B0">
                        <w:rPr>
                          <w:b/>
                        </w:rPr>
                        <w:t>DỰ THẢO</w:t>
                      </w:r>
                    </w:p>
                    <w:p w14:paraId="4478FA6F" w14:textId="396C7E98" w:rsidR="0093278A" w:rsidRPr="004F0B28" w:rsidRDefault="0093278A" w:rsidP="003731B0">
                      <w:pPr>
                        <w:spacing w:before="60" w:after="60" w:line="240" w:lineRule="auto"/>
                        <w:jc w:val="center"/>
                        <w:rPr>
                          <w:bCs/>
                          <w:i/>
                          <w:iCs/>
                          <w:sz w:val="26"/>
                          <w:szCs w:val="26"/>
                        </w:rPr>
                      </w:pPr>
                      <w:r>
                        <w:rPr>
                          <w:bCs/>
                          <w:i/>
                          <w:iCs/>
                        </w:rPr>
                        <w:t>(</w:t>
                      </w:r>
                      <w:r w:rsidRPr="004F0B28">
                        <w:rPr>
                          <w:bCs/>
                          <w:i/>
                          <w:iCs/>
                          <w:sz w:val="26"/>
                          <w:szCs w:val="26"/>
                        </w:rPr>
                        <w:t xml:space="preserve">Kèm theo Tờ trình số       /TTr-SXD ngày </w:t>
                      </w:r>
                      <w:r>
                        <w:rPr>
                          <w:bCs/>
                          <w:i/>
                          <w:iCs/>
                          <w:sz w:val="26"/>
                          <w:szCs w:val="26"/>
                        </w:rPr>
                        <w:t xml:space="preserve">     </w:t>
                      </w:r>
                      <w:r w:rsidRPr="004F0B28">
                        <w:rPr>
                          <w:bCs/>
                          <w:i/>
                          <w:iCs/>
                          <w:sz w:val="26"/>
                          <w:szCs w:val="26"/>
                        </w:rPr>
                        <w:t>/</w:t>
                      </w:r>
                      <w:r>
                        <w:rPr>
                          <w:bCs/>
                          <w:i/>
                          <w:iCs/>
                          <w:sz w:val="26"/>
                          <w:szCs w:val="26"/>
                        </w:rPr>
                        <w:t>4</w:t>
                      </w:r>
                      <w:r w:rsidRPr="004F0B28">
                        <w:rPr>
                          <w:bCs/>
                          <w:i/>
                          <w:iCs/>
                          <w:sz w:val="26"/>
                          <w:szCs w:val="26"/>
                        </w:rPr>
                        <w:t>/2026 của Sở Xây dựng)</w:t>
                      </w:r>
                    </w:p>
                    <w:p w14:paraId="780D9CEA" w14:textId="77777777" w:rsidR="0093278A" w:rsidRPr="003731B0" w:rsidRDefault="0093278A" w:rsidP="003731B0">
                      <w:pPr>
                        <w:spacing w:before="60" w:after="60" w:line="240" w:lineRule="auto"/>
                        <w:jc w:val="center"/>
                        <w:rPr>
                          <w:b/>
                        </w:rPr>
                      </w:pPr>
                    </w:p>
                  </w:txbxContent>
                </v:textbox>
              </v:shape>
            </w:pict>
          </mc:Fallback>
        </mc:AlternateContent>
      </w:r>
    </w:p>
    <w:p w14:paraId="36EB251E" w14:textId="680CD19D" w:rsidR="00E061D1" w:rsidRPr="00740B79" w:rsidRDefault="00E061D1" w:rsidP="00D562E0">
      <w:pPr>
        <w:shd w:val="clear" w:color="auto" w:fill="FFFFFF"/>
        <w:spacing w:after="120" w:line="240" w:lineRule="auto"/>
        <w:jc w:val="center"/>
        <w:textAlignment w:val="baseline"/>
        <w:rPr>
          <w:rFonts w:eastAsia="Times New Roman" w:cs="Times New Roman"/>
          <w:b/>
          <w:color w:val="000000"/>
          <w:spacing w:val="-6"/>
          <w:szCs w:val="24"/>
          <w:highlight w:val="white"/>
          <w:lang w:val="vi-VN"/>
        </w:rPr>
      </w:pPr>
    </w:p>
    <w:p w14:paraId="3FD57AD5" w14:textId="77777777" w:rsidR="00644A55" w:rsidRPr="00740B79" w:rsidRDefault="00644A55" w:rsidP="00D562E0">
      <w:pPr>
        <w:shd w:val="clear" w:color="auto" w:fill="FFFFFF"/>
        <w:spacing w:after="120" w:line="240" w:lineRule="auto"/>
        <w:jc w:val="center"/>
        <w:textAlignment w:val="baseline"/>
        <w:rPr>
          <w:rFonts w:eastAsia="Times New Roman" w:cs="Times New Roman"/>
          <w:b/>
          <w:color w:val="000000"/>
          <w:spacing w:val="-6"/>
          <w:szCs w:val="24"/>
          <w:highlight w:val="white"/>
          <w:lang w:val="vi-VN"/>
        </w:rPr>
      </w:pPr>
    </w:p>
    <w:p w14:paraId="4C0627FE" w14:textId="658EEB70" w:rsidR="006539FA" w:rsidRPr="00740B79" w:rsidRDefault="006539FA" w:rsidP="00D562E0">
      <w:pPr>
        <w:shd w:val="clear" w:color="auto" w:fill="FFFFFF"/>
        <w:spacing w:after="120" w:line="240" w:lineRule="auto"/>
        <w:jc w:val="center"/>
        <w:textAlignment w:val="baseline"/>
        <w:rPr>
          <w:rFonts w:eastAsia="Times New Roman" w:cs="Times New Roman"/>
          <w:b/>
          <w:color w:val="000000"/>
          <w:spacing w:val="-6"/>
          <w:szCs w:val="24"/>
          <w:highlight w:val="white"/>
          <w:lang w:val="vi-VN"/>
        </w:rPr>
      </w:pPr>
      <w:r w:rsidRPr="00740B79">
        <w:rPr>
          <w:rFonts w:eastAsia="Times New Roman" w:cs="Times New Roman"/>
          <w:b/>
          <w:color w:val="000000"/>
          <w:spacing w:val="-6"/>
          <w:szCs w:val="24"/>
          <w:highlight w:val="white"/>
          <w:lang w:val="vi-VN"/>
        </w:rPr>
        <w:t>QUYẾT ĐỊNH</w:t>
      </w:r>
    </w:p>
    <w:p w14:paraId="610E1E25" w14:textId="6F2863C3" w:rsidR="006539FA" w:rsidRPr="00740B79" w:rsidRDefault="000371DC" w:rsidP="000371DC">
      <w:pPr>
        <w:shd w:val="clear" w:color="auto" w:fill="FFFFFF"/>
        <w:spacing w:after="0" w:line="264" w:lineRule="auto"/>
        <w:ind w:left="142"/>
        <w:jc w:val="center"/>
        <w:textAlignment w:val="baseline"/>
        <w:rPr>
          <w:rFonts w:cs="Times New Roman"/>
          <w:b/>
          <w:szCs w:val="28"/>
          <w:highlight w:val="white"/>
        </w:rPr>
      </w:pPr>
      <w:r w:rsidRPr="00740B79">
        <w:rPr>
          <w:b/>
          <w:szCs w:val="28"/>
          <w:highlight w:val="white"/>
          <w:lang w:val="vi-VN"/>
        </w:rPr>
        <w:t>Sửa đổi, bổ sung một số điều của Quy định chi tiết một số nội dung về bồi thường thiệt hại về nhà, công trình xây dựng, vật kiến trúc gắn liền với đất và mức bồi thường tài sản là công trình xây dựng phải di chuyển khi Nhà nước thu hồi đất trên địa bàn tỉnh Bắc Ninh ban hành kèm theo Quyết định số 52/2025/QĐ-UBND ngày 01/11/2025</w:t>
      </w:r>
      <w:r w:rsidR="004F0B28">
        <w:rPr>
          <w:b/>
          <w:szCs w:val="28"/>
          <w:highlight w:val="white"/>
        </w:rPr>
        <w:t xml:space="preserve"> và Quyết định số 16/2026/QĐ-UBND ngày 11/02/2026</w:t>
      </w:r>
      <w:r w:rsidRPr="00740B79">
        <w:rPr>
          <w:b/>
          <w:szCs w:val="28"/>
          <w:highlight w:val="white"/>
          <w:lang w:val="vi-VN"/>
        </w:rPr>
        <w:t xml:space="preserve"> của UBND tỉnh Bắc Ninh</w:t>
      </w:r>
    </w:p>
    <w:p w14:paraId="0FF49F67" w14:textId="77777777" w:rsidR="004C5CDA" w:rsidRPr="00740B79" w:rsidRDefault="004C5CDA" w:rsidP="004C5CDA">
      <w:pPr>
        <w:shd w:val="clear" w:color="auto" w:fill="FFFFFF"/>
        <w:spacing w:before="60" w:after="60" w:line="264" w:lineRule="auto"/>
        <w:ind w:firstLine="720"/>
        <w:jc w:val="both"/>
        <w:textAlignment w:val="baseline"/>
        <w:rPr>
          <w:rFonts w:eastAsia="Times New Roman" w:cs="Times New Roman"/>
          <w:i/>
          <w:iCs/>
          <w:spacing w:val="-6"/>
          <w:szCs w:val="24"/>
          <w:highlight w:val="white"/>
          <w:bdr w:val="none" w:sz="0" w:space="0" w:color="auto" w:frame="1"/>
        </w:rPr>
      </w:pPr>
    </w:p>
    <w:p w14:paraId="62A1CE18" w14:textId="27D76DF0" w:rsidR="004C5CDA" w:rsidRPr="00740B79" w:rsidRDefault="004C5CDA" w:rsidP="00BD42EF">
      <w:pPr>
        <w:shd w:val="clear" w:color="auto" w:fill="FFFFFF"/>
        <w:spacing w:before="120" w:after="0" w:line="240" w:lineRule="auto"/>
        <w:ind w:firstLine="510"/>
        <w:jc w:val="both"/>
        <w:textAlignment w:val="baseline"/>
        <w:rPr>
          <w:rFonts w:eastAsia="Times New Roman" w:cs="Times New Roman"/>
          <w:i/>
          <w:iCs/>
          <w:szCs w:val="28"/>
          <w:highlight w:val="white"/>
          <w:bdr w:val="none" w:sz="0" w:space="0" w:color="auto" w:frame="1"/>
        </w:rPr>
      </w:pPr>
      <w:r w:rsidRPr="00740B79">
        <w:rPr>
          <w:rFonts w:eastAsia="Times New Roman" w:cs="Times New Roman"/>
          <w:i/>
          <w:iCs/>
          <w:szCs w:val="28"/>
          <w:highlight w:val="white"/>
          <w:bdr w:val="none" w:sz="0" w:space="0" w:color="auto" w:frame="1"/>
        </w:rPr>
        <w:t>Căn cứ Luật Tổ chức chính quyền địa phương</w:t>
      </w:r>
      <w:r w:rsidR="00A528D1" w:rsidRPr="00740B79">
        <w:rPr>
          <w:rFonts w:eastAsia="Times New Roman" w:cs="Times New Roman"/>
          <w:i/>
          <w:iCs/>
          <w:szCs w:val="28"/>
          <w:highlight w:val="white"/>
          <w:bdr w:val="none" w:sz="0" w:space="0" w:color="auto" w:frame="1"/>
        </w:rPr>
        <w:t xml:space="preserve"> số 72/2025/QH15</w:t>
      </w:r>
      <w:r w:rsidRPr="00740B79">
        <w:rPr>
          <w:rFonts w:eastAsia="Times New Roman" w:cs="Times New Roman"/>
          <w:i/>
          <w:iCs/>
          <w:szCs w:val="28"/>
          <w:highlight w:val="white"/>
          <w:bdr w:val="none" w:sz="0" w:space="0" w:color="auto" w:frame="1"/>
        </w:rPr>
        <w:t>;</w:t>
      </w:r>
    </w:p>
    <w:p w14:paraId="2F1E6539" w14:textId="2982D4A7" w:rsidR="00C05F19" w:rsidRPr="00740B79" w:rsidRDefault="00B37773" w:rsidP="00BD42EF">
      <w:pPr>
        <w:shd w:val="clear" w:color="auto" w:fill="FFFFFF"/>
        <w:spacing w:before="120" w:after="0" w:line="240" w:lineRule="auto"/>
        <w:ind w:firstLine="510"/>
        <w:jc w:val="both"/>
        <w:textAlignment w:val="baseline"/>
        <w:rPr>
          <w:rFonts w:eastAsia="Times New Roman" w:cs="Times New Roman"/>
          <w:i/>
          <w:iCs/>
          <w:szCs w:val="28"/>
          <w:highlight w:val="white"/>
          <w:bdr w:val="none" w:sz="0" w:space="0" w:color="auto" w:frame="1"/>
        </w:rPr>
      </w:pPr>
      <w:bookmarkStart w:id="0" w:name="_Hlk210742903"/>
      <w:r w:rsidRPr="00740B79">
        <w:rPr>
          <w:rFonts w:eastAsia="Times New Roman" w:cs="Times New Roman"/>
          <w:i/>
          <w:iCs/>
          <w:szCs w:val="28"/>
          <w:highlight w:val="white"/>
          <w:bdr w:val="none" w:sz="0" w:space="0" w:color="auto" w:frame="1"/>
        </w:rPr>
        <w:t>Căn cứ Luật Ban hành văn bản quy phạm pháp luật số 64/2025</w:t>
      </w:r>
      <w:r w:rsidR="00B4538F" w:rsidRPr="00740B79">
        <w:rPr>
          <w:rFonts w:eastAsia="Times New Roman" w:cs="Times New Roman"/>
          <w:i/>
          <w:iCs/>
          <w:szCs w:val="28"/>
          <w:highlight w:val="white"/>
          <w:bdr w:val="none" w:sz="0" w:space="0" w:color="auto" w:frame="1"/>
        </w:rPr>
        <w:t>/QH15</w:t>
      </w:r>
      <w:r w:rsidR="004C5CDA" w:rsidRPr="00740B79">
        <w:rPr>
          <w:rFonts w:eastAsia="Times New Roman" w:cs="Times New Roman"/>
          <w:i/>
          <w:iCs/>
          <w:szCs w:val="28"/>
          <w:highlight w:val="white"/>
          <w:bdr w:val="none" w:sz="0" w:space="0" w:color="auto" w:frame="1"/>
        </w:rPr>
        <w:t xml:space="preserve">; Luật </w:t>
      </w:r>
      <w:r w:rsidR="00E33B0E" w:rsidRPr="00740B79">
        <w:rPr>
          <w:rFonts w:eastAsia="Times New Roman" w:cs="Times New Roman"/>
          <w:i/>
          <w:iCs/>
          <w:szCs w:val="28"/>
          <w:highlight w:val="white"/>
          <w:bdr w:val="none" w:sz="0" w:space="0" w:color="auto" w:frame="1"/>
        </w:rPr>
        <w:t>S</w:t>
      </w:r>
      <w:r w:rsidR="004C5CDA" w:rsidRPr="00740B79">
        <w:rPr>
          <w:rFonts w:eastAsia="Times New Roman" w:cs="Times New Roman"/>
          <w:i/>
          <w:iCs/>
          <w:szCs w:val="28"/>
          <w:highlight w:val="white"/>
          <w:bdr w:val="none" w:sz="0" w:space="0" w:color="auto" w:frame="1"/>
        </w:rPr>
        <w:t xml:space="preserve">ửa đổi, bổ sung một số điều Luật Ban hành văn bản quy phạm pháp luật </w:t>
      </w:r>
      <w:r w:rsidR="00A528D1" w:rsidRPr="00740B79">
        <w:rPr>
          <w:rFonts w:eastAsia="Times New Roman" w:cs="Times New Roman"/>
          <w:i/>
          <w:iCs/>
          <w:szCs w:val="28"/>
          <w:highlight w:val="white"/>
          <w:bdr w:val="none" w:sz="0" w:space="0" w:color="auto" w:frame="1"/>
        </w:rPr>
        <w:t>số 87/2025/QH15</w:t>
      </w:r>
      <w:r w:rsidR="004C5CDA" w:rsidRPr="00740B79">
        <w:rPr>
          <w:rFonts w:eastAsia="Times New Roman" w:cs="Times New Roman"/>
          <w:i/>
          <w:iCs/>
          <w:szCs w:val="28"/>
          <w:highlight w:val="white"/>
          <w:bdr w:val="none" w:sz="0" w:space="0" w:color="auto" w:frame="1"/>
        </w:rPr>
        <w:t>;</w:t>
      </w:r>
      <w:bookmarkEnd w:id="0"/>
    </w:p>
    <w:p w14:paraId="66A3CAC2" w14:textId="0ACC9996" w:rsidR="006539FA" w:rsidRPr="00740B79" w:rsidRDefault="006539FA" w:rsidP="00BD42EF">
      <w:pPr>
        <w:shd w:val="clear" w:color="auto" w:fill="FFFFFF"/>
        <w:spacing w:before="120" w:after="0" w:line="240" w:lineRule="auto"/>
        <w:ind w:firstLine="510"/>
        <w:jc w:val="both"/>
        <w:textAlignment w:val="baseline"/>
        <w:rPr>
          <w:rFonts w:eastAsia="Times New Roman" w:cs="Times New Roman"/>
          <w:i/>
          <w:iCs/>
          <w:szCs w:val="28"/>
          <w:highlight w:val="white"/>
          <w:bdr w:val="none" w:sz="0" w:space="0" w:color="auto" w:frame="1"/>
        </w:rPr>
      </w:pPr>
      <w:r w:rsidRPr="00740B79">
        <w:rPr>
          <w:rFonts w:eastAsia="Times New Roman" w:cs="Times New Roman"/>
          <w:i/>
          <w:iCs/>
          <w:szCs w:val="28"/>
          <w:highlight w:val="white"/>
          <w:bdr w:val="none" w:sz="0" w:space="0" w:color="auto" w:frame="1"/>
        </w:rPr>
        <w:t xml:space="preserve">Căn cứ </w:t>
      </w:r>
      <w:bookmarkStart w:id="1" w:name="_Hlk209984900"/>
      <w:r w:rsidRPr="00740B79">
        <w:rPr>
          <w:rFonts w:eastAsia="Times New Roman" w:cs="Times New Roman"/>
          <w:i/>
          <w:iCs/>
          <w:szCs w:val="28"/>
          <w:highlight w:val="white"/>
          <w:bdr w:val="none" w:sz="0" w:space="0" w:color="auto" w:frame="1"/>
        </w:rPr>
        <w:t xml:space="preserve">Luật </w:t>
      </w:r>
      <w:r w:rsidR="00854F43" w:rsidRPr="00740B79">
        <w:rPr>
          <w:rFonts w:eastAsia="Times New Roman" w:cs="Times New Roman"/>
          <w:i/>
          <w:iCs/>
          <w:szCs w:val="28"/>
          <w:highlight w:val="white"/>
          <w:bdr w:val="none" w:sz="0" w:space="0" w:color="auto" w:frame="1"/>
        </w:rPr>
        <w:t xml:space="preserve">Đất đai </w:t>
      </w:r>
      <w:r w:rsidRPr="00740B79">
        <w:rPr>
          <w:rFonts w:eastAsia="Times New Roman" w:cs="Times New Roman"/>
          <w:i/>
          <w:iCs/>
          <w:szCs w:val="28"/>
          <w:highlight w:val="white"/>
          <w:bdr w:val="none" w:sz="0" w:space="0" w:color="auto" w:frame="1"/>
        </w:rPr>
        <w:t>số </w:t>
      </w:r>
      <w:hyperlink r:id="rId8" w:tgtFrame="_blank" w:tooltip="Xem văn bản 30/2009/QH12" w:history="1">
        <w:r w:rsidRPr="00740B79">
          <w:rPr>
            <w:rFonts w:eastAsia="Times New Roman" w:cs="Times New Roman"/>
            <w:i/>
            <w:iCs/>
            <w:szCs w:val="28"/>
            <w:highlight w:val="white"/>
            <w:bdr w:val="none" w:sz="0" w:space="0" w:color="auto" w:frame="1"/>
          </w:rPr>
          <w:t>3</w:t>
        </w:r>
        <w:r w:rsidR="00854F43" w:rsidRPr="00740B79">
          <w:rPr>
            <w:rFonts w:eastAsia="Times New Roman" w:cs="Times New Roman"/>
            <w:i/>
            <w:iCs/>
            <w:szCs w:val="28"/>
            <w:highlight w:val="white"/>
            <w:bdr w:val="none" w:sz="0" w:space="0" w:color="auto" w:frame="1"/>
          </w:rPr>
          <w:t>1</w:t>
        </w:r>
        <w:r w:rsidRPr="00740B79">
          <w:rPr>
            <w:rFonts w:eastAsia="Times New Roman" w:cs="Times New Roman"/>
            <w:i/>
            <w:iCs/>
            <w:szCs w:val="28"/>
            <w:highlight w:val="white"/>
            <w:bdr w:val="none" w:sz="0" w:space="0" w:color="auto" w:frame="1"/>
          </w:rPr>
          <w:t>/20</w:t>
        </w:r>
        <w:r w:rsidR="00DB1133" w:rsidRPr="00740B79">
          <w:rPr>
            <w:rFonts w:eastAsia="Times New Roman" w:cs="Times New Roman"/>
            <w:i/>
            <w:iCs/>
            <w:szCs w:val="28"/>
            <w:highlight w:val="white"/>
            <w:bdr w:val="none" w:sz="0" w:space="0" w:color="auto" w:frame="1"/>
          </w:rPr>
          <w:t>24</w:t>
        </w:r>
        <w:r w:rsidRPr="00740B79">
          <w:rPr>
            <w:rFonts w:eastAsia="Times New Roman" w:cs="Times New Roman"/>
            <w:i/>
            <w:iCs/>
            <w:szCs w:val="28"/>
            <w:highlight w:val="white"/>
            <w:bdr w:val="none" w:sz="0" w:space="0" w:color="auto" w:frame="1"/>
          </w:rPr>
          <w:t>/QH1</w:t>
        </w:r>
        <w:r w:rsidR="00DB1133" w:rsidRPr="00740B79">
          <w:rPr>
            <w:rFonts w:eastAsia="Times New Roman" w:cs="Times New Roman"/>
            <w:i/>
            <w:iCs/>
            <w:szCs w:val="28"/>
            <w:highlight w:val="white"/>
            <w:bdr w:val="none" w:sz="0" w:space="0" w:color="auto" w:frame="1"/>
          </w:rPr>
          <w:t>5</w:t>
        </w:r>
        <w:r w:rsidR="00935C43" w:rsidRPr="00740B79">
          <w:rPr>
            <w:rFonts w:eastAsia="Times New Roman" w:cs="Times New Roman"/>
            <w:i/>
            <w:iCs/>
            <w:szCs w:val="28"/>
            <w:highlight w:val="white"/>
            <w:bdr w:val="none" w:sz="0" w:space="0" w:color="auto" w:frame="1"/>
          </w:rPr>
          <w:t>;</w:t>
        </w:r>
        <w:r w:rsidRPr="00740B79">
          <w:rPr>
            <w:rFonts w:eastAsia="Times New Roman" w:cs="Times New Roman"/>
            <w:i/>
            <w:iCs/>
            <w:szCs w:val="28"/>
            <w:highlight w:val="white"/>
            <w:bdr w:val="none" w:sz="0" w:space="0" w:color="auto" w:frame="1"/>
          </w:rPr>
          <w:t> </w:t>
        </w:r>
      </w:hyperlink>
      <w:bookmarkEnd w:id="1"/>
      <w:r w:rsidR="00935C43" w:rsidRPr="00740B79">
        <w:rPr>
          <w:szCs w:val="28"/>
          <w:highlight w:val="white"/>
        </w:rPr>
        <w:t xml:space="preserve"> </w:t>
      </w:r>
      <w:r w:rsidR="00935C43" w:rsidRPr="00740B79">
        <w:rPr>
          <w:rFonts w:eastAsia="Times New Roman" w:cs="Times New Roman"/>
          <w:i/>
          <w:iCs/>
          <w:szCs w:val="28"/>
          <w:highlight w:val="white"/>
          <w:bdr w:val="none" w:sz="0" w:space="0" w:color="auto" w:frame="1"/>
        </w:rPr>
        <w:t xml:space="preserve">Luật Sửa đổi, bổ sung một số điều của Luật Đất đai số </w:t>
      </w:r>
      <w:bookmarkStart w:id="2" w:name="loai_1_name"/>
      <w:r w:rsidR="00935C43" w:rsidRPr="00740B79">
        <w:rPr>
          <w:rFonts w:eastAsia="Times New Roman" w:cs="Times New Roman"/>
          <w:i/>
          <w:iCs/>
          <w:szCs w:val="28"/>
          <w:highlight w:val="white"/>
          <w:bdr w:val="none" w:sz="0" w:space="0" w:color="auto" w:frame="1"/>
        </w:rPr>
        <w:t>31/2024/QH15</w:t>
      </w:r>
      <w:bookmarkEnd w:id="2"/>
      <w:r w:rsidR="00935C43" w:rsidRPr="00740B79">
        <w:rPr>
          <w:rFonts w:eastAsia="Times New Roman" w:cs="Times New Roman"/>
          <w:i/>
          <w:iCs/>
          <w:szCs w:val="28"/>
          <w:highlight w:val="white"/>
          <w:bdr w:val="none" w:sz="0" w:space="0" w:color="auto" w:frame="1"/>
        </w:rPr>
        <w:t>, Luật Nhà ở số 27/2023/QH15, Luật Kinh doanh bất động sản số 29/2023/QH15 và Luật Các tổ chức tín dụng số 32/2024/QH15</w:t>
      </w:r>
      <w:r w:rsidR="00EA1188" w:rsidRPr="00740B79">
        <w:rPr>
          <w:rFonts w:eastAsia="Times New Roman" w:cs="Times New Roman"/>
          <w:i/>
          <w:iCs/>
          <w:szCs w:val="28"/>
          <w:highlight w:val="white"/>
          <w:bdr w:val="none" w:sz="0" w:space="0" w:color="auto" w:frame="1"/>
        </w:rPr>
        <w:t xml:space="preserve"> số 43/202</w:t>
      </w:r>
      <w:r w:rsidR="00E33B0E" w:rsidRPr="00740B79">
        <w:rPr>
          <w:rFonts w:eastAsia="Times New Roman" w:cs="Times New Roman"/>
          <w:i/>
          <w:iCs/>
          <w:szCs w:val="28"/>
          <w:highlight w:val="white"/>
          <w:bdr w:val="none" w:sz="0" w:space="0" w:color="auto" w:frame="1"/>
        </w:rPr>
        <w:t>4</w:t>
      </w:r>
      <w:r w:rsidR="00EA1188" w:rsidRPr="00740B79">
        <w:rPr>
          <w:rFonts w:eastAsia="Times New Roman" w:cs="Times New Roman"/>
          <w:i/>
          <w:iCs/>
          <w:szCs w:val="28"/>
          <w:highlight w:val="white"/>
          <w:bdr w:val="none" w:sz="0" w:space="0" w:color="auto" w:frame="1"/>
        </w:rPr>
        <w:t>/QH15</w:t>
      </w:r>
      <w:r w:rsidR="00935C43" w:rsidRPr="00740B79">
        <w:rPr>
          <w:rFonts w:eastAsia="Times New Roman" w:cs="Times New Roman"/>
          <w:i/>
          <w:iCs/>
          <w:szCs w:val="28"/>
          <w:highlight w:val="white"/>
          <w:bdr w:val="none" w:sz="0" w:space="0" w:color="auto" w:frame="1"/>
        </w:rPr>
        <w:t>;</w:t>
      </w:r>
    </w:p>
    <w:p w14:paraId="232E60E7" w14:textId="643DEE21" w:rsidR="00273B5A" w:rsidRPr="00740B79" w:rsidRDefault="00273B5A" w:rsidP="00BD42EF">
      <w:pPr>
        <w:shd w:val="clear" w:color="auto" w:fill="FFFFFF"/>
        <w:spacing w:before="120" w:after="0" w:line="240" w:lineRule="auto"/>
        <w:ind w:firstLine="510"/>
        <w:jc w:val="both"/>
        <w:textAlignment w:val="baseline"/>
        <w:rPr>
          <w:rFonts w:eastAsia="Times New Roman" w:cs="Times New Roman"/>
          <w:i/>
          <w:iCs/>
          <w:szCs w:val="28"/>
          <w:highlight w:val="white"/>
          <w:bdr w:val="none" w:sz="0" w:space="0" w:color="auto" w:frame="1"/>
        </w:rPr>
      </w:pPr>
      <w:r w:rsidRPr="00740B79">
        <w:rPr>
          <w:rFonts w:eastAsia="Times New Roman" w:cs="Times New Roman"/>
          <w:i/>
          <w:iCs/>
          <w:szCs w:val="28"/>
          <w:highlight w:val="white"/>
          <w:bdr w:val="none" w:sz="0" w:space="0" w:color="auto" w:frame="1"/>
        </w:rPr>
        <w:t>Căn cứ Luật Xây dựng số </w:t>
      </w:r>
      <w:hyperlink r:id="rId9" w:tgtFrame="_blank" w:tooltip="Xem văn bản 50/2014/QH13" w:history="1">
        <w:r w:rsidRPr="00740B79">
          <w:rPr>
            <w:rFonts w:eastAsia="Times New Roman" w:cs="Times New Roman"/>
            <w:i/>
            <w:iCs/>
            <w:szCs w:val="28"/>
            <w:highlight w:val="white"/>
            <w:bdr w:val="none" w:sz="0" w:space="0" w:color="auto" w:frame="1"/>
          </w:rPr>
          <w:t>50/2014/QH13</w:t>
        </w:r>
        <w:r w:rsidR="00935C43" w:rsidRPr="00740B79">
          <w:rPr>
            <w:rFonts w:eastAsia="Times New Roman" w:cs="Times New Roman"/>
            <w:i/>
            <w:iCs/>
            <w:szCs w:val="28"/>
            <w:highlight w:val="white"/>
            <w:bdr w:val="none" w:sz="0" w:space="0" w:color="auto" w:frame="1"/>
          </w:rPr>
          <w:t>;</w:t>
        </w:r>
        <w:r w:rsidRPr="00740B79">
          <w:rPr>
            <w:rFonts w:eastAsia="Times New Roman" w:cs="Times New Roman"/>
            <w:i/>
            <w:iCs/>
            <w:szCs w:val="28"/>
            <w:highlight w:val="white"/>
            <w:bdr w:val="none" w:sz="0" w:space="0" w:color="auto" w:frame="1"/>
          </w:rPr>
          <w:t> </w:t>
        </w:r>
      </w:hyperlink>
      <w:r w:rsidRPr="00740B79">
        <w:rPr>
          <w:rFonts w:eastAsia="Times New Roman" w:cs="Times New Roman"/>
          <w:i/>
          <w:iCs/>
          <w:szCs w:val="28"/>
          <w:highlight w:val="white"/>
          <w:bdr w:val="none" w:sz="0" w:space="0" w:color="auto" w:frame="1"/>
        </w:rPr>
        <w:t xml:space="preserve">Luật </w:t>
      </w:r>
      <w:r w:rsidR="00E33B0E" w:rsidRPr="00740B79">
        <w:rPr>
          <w:rFonts w:eastAsia="Times New Roman" w:cs="Times New Roman"/>
          <w:i/>
          <w:iCs/>
          <w:szCs w:val="28"/>
          <w:highlight w:val="white"/>
          <w:bdr w:val="none" w:sz="0" w:space="0" w:color="auto" w:frame="1"/>
        </w:rPr>
        <w:t>S</w:t>
      </w:r>
      <w:r w:rsidRPr="00740B79">
        <w:rPr>
          <w:rFonts w:eastAsia="Times New Roman" w:cs="Times New Roman"/>
          <w:i/>
          <w:iCs/>
          <w:szCs w:val="28"/>
          <w:highlight w:val="white"/>
          <w:bdr w:val="none" w:sz="0" w:space="0" w:color="auto" w:frame="1"/>
        </w:rPr>
        <w:t>ửa đổi, bổ sung một số điều của Luật Xây dựng</w:t>
      </w:r>
      <w:r w:rsidR="00412F2F" w:rsidRPr="00740B79">
        <w:rPr>
          <w:rFonts w:eastAsia="Times New Roman" w:cs="Times New Roman"/>
          <w:i/>
          <w:iCs/>
          <w:szCs w:val="28"/>
          <w:highlight w:val="white"/>
          <w:bdr w:val="none" w:sz="0" w:space="0" w:color="auto" w:frame="1"/>
        </w:rPr>
        <w:t xml:space="preserve"> số 62/2020/QH14</w:t>
      </w:r>
      <w:r w:rsidRPr="00740B79">
        <w:rPr>
          <w:rFonts w:eastAsia="Times New Roman" w:cs="Times New Roman"/>
          <w:i/>
          <w:iCs/>
          <w:szCs w:val="28"/>
          <w:highlight w:val="white"/>
          <w:bdr w:val="none" w:sz="0" w:space="0" w:color="auto" w:frame="1"/>
        </w:rPr>
        <w:t>;</w:t>
      </w:r>
    </w:p>
    <w:p w14:paraId="34A65882" w14:textId="334CD2CC" w:rsidR="006D737B" w:rsidRPr="00740B79" w:rsidRDefault="006D737B" w:rsidP="00BD42EF">
      <w:pPr>
        <w:shd w:val="clear" w:color="auto" w:fill="FFFFFF"/>
        <w:spacing w:before="120" w:after="0" w:line="240" w:lineRule="auto"/>
        <w:ind w:firstLine="510"/>
        <w:jc w:val="both"/>
        <w:textAlignment w:val="baseline"/>
        <w:rPr>
          <w:rFonts w:eastAsia="Times New Roman" w:cs="Times New Roman"/>
          <w:i/>
          <w:iCs/>
          <w:szCs w:val="28"/>
          <w:highlight w:val="white"/>
          <w:bdr w:val="none" w:sz="0" w:space="0" w:color="auto" w:frame="1"/>
        </w:rPr>
      </w:pPr>
      <w:r w:rsidRPr="00740B79">
        <w:rPr>
          <w:rFonts w:eastAsia="Times New Roman" w:cs="Times New Roman"/>
          <w:i/>
          <w:iCs/>
          <w:szCs w:val="28"/>
          <w:highlight w:val="white"/>
          <w:bdr w:val="none" w:sz="0" w:space="0" w:color="auto" w:frame="1"/>
        </w:rPr>
        <w:t xml:space="preserve">Căn cứ </w:t>
      </w:r>
      <w:bookmarkStart w:id="3" w:name="_Hlk209984909"/>
      <w:r w:rsidRPr="00740B79">
        <w:rPr>
          <w:rFonts w:eastAsia="Times New Roman" w:cs="Times New Roman"/>
          <w:i/>
          <w:iCs/>
          <w:szCs w:val="28"/>
          <w:highlight w:val="white"/>
          <w:bdr w:val="none" w:sz="0" w:space="0" w:color="auto" w:frame="1"/>
        </w:rPr>
        <w:t>Nghị định số 88/2024/NĐ-CP</w:t>
      </w:r>
      <w:r w:rsidR="00412F2F" w:rsidRPr="00740B79">
        <w:rPr>
          <w:rFonts w:eastAsia="Times New Roman" w:cs="Times New Roman"/>
          <w:i/>
          <w:iCs/>
          <w:szCs w:val="28"/>
          <w:highlight w:val="white"/>
          <w:bdr w:val="none" w:sz="0" w:space="0" w:color="auto" w:frame="1"/>
        </w:rPr>
        <w:t xml:space="preserve"> của Chính phủ</w:t>
      </w:r>
      <w:r w:rsidR="00DD042A" w:rsidRPr="00740B79">
        <w:rPr>
          <w:rFonts w:eastAsia="Times New Roman" w:cs="Times New Roman"/>
          <w:i/>
          <w:iCs/>
          <w:szCs w:val="28"/>
          <w:highlight w:val="white"/>
          <w:bdr w:val="none" w:sz="0" w:space="0" w:color="auto" w:frame="1"/>
        </w:rPr>
        <w:t xml:space="preserve"> Q</w:t>
      </w:r>
      <w:r w:rsidR="00412F2F" w:rsidRPr="00740B79">
        <w:rPr>
          <w:rFonts w:eastAsia="Times New Roman" w:cs="Times New Roman"/>
          <w:i/>
          <w:iCs/>
          <w:szCs w:val="28"/>
          <w:highlight w:val="white"/>
          <w:bdr w:val="none" w:sz="0" w:space="0" w:color="auto" w:frame="1"/>
        </w:rPr>
        <w:t>uy định về bồi thường, hỗ trợ, tái định cư khi Nhà nước thu hồi đất</w:t>
      </w:r>
      <w:r w:rsidRPr="00740B79">
        <w:rPr>
          <w:rFonts w:eastAsia="Times New Roman" w:cs="Times New Roman"/>
          <w:i/>
          <w:iCs/>
          <w:szCs w:val="28"/>
          <w:highlight w:val="white"/>
          <w:bdr w:val="none" w:sz="0" w:space="0" w:color="auto" w:frame="1"/>
        </w:rPr>
        <w:t>;</w:t>
      </w:r>
      <w:r w:rsidR="003C30C1" w:rsidRPr="00740B79">
        <w:rPr>
          <w:rFonts w:eastAsia="Times New Roman" w:cs="Times New Roman"/>
          <w:i/>
          <w:iCs/>
          <w:szCs w:val="28"/>
          <w:highlight w:val="white"/>
          <w:bdr w:val="none" w:sz="0" w:space="0" w:color="auto" w:frame="1"/>
        </w:rPr>
        <w:t xml:space="preserve"> Nghị định số 226/2025/NĐ-CP </w:t>
      </w:r>
      <w:r w:rsidR="00935C43" w:rsidRPr="00740B79">
        <w:rPr>
          <w:rFonts w:eastAsia="Times New Roman" w:cs="Times New Roman"/>
          <w:i/>
          <w:iCs/>
          <w:szCs w:val="28"/>
          <w:highlight w:val="white"/>
          <w:bdr w:val="none" w:sz="0" w:space="0" w:color="auto" w:frame="1"/>
        </w:rPr>
        <w:t xml:space="preserve">của Chính phủ </w:t>
      </w:r>
      <w:r w:rsidR="003A610C" w:rsidRPr="00740B79">
        <w:rPr>
          <w:rFonts w:eastAsia="Times New Roman" w:cs="Times New Roman"/>
          <w:i/>
          <w:iCs/>
          <w:szCs w:val="28"/>
          <w:highlight w:val="white"/>
          <w:bdr w:val="none" w:sz="0" w:space="0" w:color="auto" w:frame="1"/>
        </w:rPr>
        <w:t>s</w:t>
      </w:r>
      <w:r w:rsidR="003C30C1" w:rsidRPr="00740B79">
        <w:rPr>
          <w:rFonts w:eastAsia="Times New Roman" w:cs="Times New Roman"/>
          <w:i/>
          <w:iCs/>
          <w:szCs w:val="28"/>
          <w:highlight w:val="white"/>
          <w:bdr w:val="none" w:sz="0" w:space="0" w:color="auto" w:frame="1"/>
        </w:rPr>
        <w:t>ửa đổi, bổ sung một số điều của các nghị định quy định chi tiết thi hành Luật Đất đai;</w:t>
      </w:r>
      <w:bookmarkEnd w:id="3"/>
    </w:p>
    <w:p w14:paraId="6C9E3982" w14:textId="16D89423" w:rsidR="00DB1133" w:rsidRPr="00740B79" w:rsidRDefault="00DB1133" w:rsidP="00BD42EF">
      <w:pPr>
        <w:shd w:val="clear" w:color="auto" w:fill="FFFFFF"/>
        <w:spacing w:before="120" w:after="0" w:line="240" w:lineRule="auto"/>
        <w:ind w:firstLine="510"/>
        <w:jc w:val="both"/>
        <w:textAlignment w:val="baseline"/>
        <w:rPr>
          <w:rFonts w:eastAsia="Times New Roman" w:cs="Times New Roman"/>
          <w:i/>
          <w:iCs/>
          <w:szCs w:val="28"/>
          <w:highlight w:val="white"/>
          <w:bdr w:val="none" w:sz="0" w:space="0" w:color="auto" w:frame="1"/>
        </w:rPr>
      </w:pPr>
      <w:r w:rsidRPr="00740B79">
        <w:rPr>
          <w:rFonts w:eastAsia="Times New Roman" w:cs="Times New Roman"/>
          <w:i/>
          <w:iCs/>
          <w:szCs w:val="28"/>
          <w:highlight w:val="white"/>
          <w:bdr w:val="none" w:sz="0" w:space="0" w:color="auto" w:frame="1"/>
        </w:rPr>
        <w:t xml:space="preserve">Căn cứ Nghị định số 10/2021/NĐ-CP </w:t>
      </w:r>
      <w:r w:rsidR="00935C43" w:rsidRPr="00740B79">
        <w:rPr>
          <w:rFonts w:eastAsia="Times New Roman" w:cs="Times New Roman"/>
          <w:i/>
          <w:iCs/>
          <w:szCs w:val="28"/>
          <w:highlight w:val="white"/>
          <w:bdr w:val="none" w:sz="0" w:space="0" w:color="auto" w:frame="1"/>
        </w:rPr>
        <w:t xml:space="preserve">của Chính phủ </w:t>
      </w:r>
      <w:r w:rsidR="00E33B0E" w:rsidRPr="00740B79">
        <w:rPr>
          <w:rFonts w:eastAsia="Times New Roman" w:cs="Times New Roman"/>
          <w:i/>
          <w:iCs/>
          <w:szCs w:val="28"/>
          <w:highlight w:val="white"/>
          <w:bdr w:val="none" w:sz="0" w:space="0" w:color="auto" w:frame="1"/>
        </w:rPr>
        <w:t>V</w:t>
      </w:r>
      <w:r w:rsidR="00935C43" w:rsidRPr="00740B79">
        <w:rPr>
          <w:rFonts w:eastAsia="Times New Roman" w:cs="Times New Roman"/>
          <w:i/>
          <w:iCs/>
          <w:szCs w:val="28"/>
          <w:highlight w:val="white"/>
          <w:bdr w:val="none" w:sz="0" w:space="0" w:color="auto" w:frame="1"/>
        </w:rPr>
        <w:t>ề q</w:t>
      </w:r>
      <w:r w:rsidRPr="00740B79">
        <w:rPr>
          <w:rFonts w:eastAsia="Times New Roman" w:cs="Times New Roman"/>
          <w:i/>
          <w:iCs/>
          <w:szCs w:val="28"/>
          <w:highlight w:val="white"/>
          <w:bdr w:val="none" w:sz="0" w:space="0" w:color="auto" w:frame="1"/>
        </w:rPr>
        <w:t>uản lý chi phí đầu tư xây dựng;</w:t>
      </w:r>
    </w:p>
    <w:p w14:paraId="765D2346" w14:textId="11F4FF51" w:rsidR="005C2D06" w:rsidRPr="00740B79" w:rsidRDefault="00935C43" w:rsidP="00BD42EF">
      <w:pPr>
        <w:shd w:val="clear" w:color="auto" w:fill="FFFFFF"/>
        <w:spacing w:before="120" w:after="0" w:line="240" w:lineRule="auto"/>
        <w:ind w:firstLine="510"/>
        <w:jc w:val="both"/>
        <w:textAlignment w:val="baseline"/>
        <w:rPr>
          <w:rFonts w:eastAsia="Times New Roman" w:cs="Times New Roman"/>
          <w:i/>
          <w:iCs/>
          <w:szCs w:val="28"/>
          <w:highlight w:val="white"/>
          <w:bdr w:val="none" w:sz="0" w:space="0" w:color="auto" w:frame="1"/>
        </w:rPr>
      </w:pPr>
      <w:r w:rsidRPr="00740B79">
        <w:rPr>
          <w:rFonts w:eastAsia="Times New Roman" w:cs="Times New Roman"/>
          <w:i/>
          <w:iCs/>
          <w:szCs w:val="28"/>
          <w:highlight w:val="white"/>
          <w:bdr w:val="none" w:sz="0" w:space="0" w:color="auto" w:frame="1"/>
        </w:rPr>
        <w:t>Theo</w:t>
      </w:r>
      <w:r w:rsidR="005C2D06" w:rsidRPr="00740B79">
        <w:rPr>
          <w:rFonts w:eastAsia="Times New Roman" w:cs="Times New Roman"/>
          <w:i/>
          <w:iCs/>
          <w:szCs w:val="28"/>
          <w:highlight w:val="white"/>
          <w:bdr w:val="none" w:sz="0" w:space="0" w:color="auto" w:frame="1"/>
        </w:rPr>
        <w:t xml:space="preserve"> đề nghị của </w:t>
      </w:r>
      <w:r w:rsidRPr="00740B79">
        <w:rPr>
          <w:rFonts w:eastAsia="Times New Roman" w:cs="Times New Roman"/>
          <w:i/>
          <w:iCs/>
          <w:szCs w:val="28"/>
          <w:highlight w:val="white"/>
          <w:bdr w:val="none" w:sz="0" w:space="0" w:color="auto" w:frame="1"/>
        </w:rPr>
        <w:t xml:space="preserve">Giám đốc Sở Xây dựng tại </w:t>
      </w:r>
      <w:r w:rsidR="005C2D06" w:rsidRPr="00740B79">
        <w:rPr>
          <w:rFonts w:eastAsia="Times New Roman" w:cs="Times New Roman"/>
          <w:i/>
          <w:iCs/>
          <w:szCs w:val="28"/>
          <w:highlight w:val="white"/>
          <w:bdr w:val="none" w:sz="0" w:space="0" w:color="auto" w:frame="1"/>
        </w:rPr>
        <w:t>Tờ trình số</w:t>
      </w:r>
      <w:r w:rsidR="0083707F" w:rsidRPr="00740B79">
        <w:rPr>
          <w:rFonts w:eastAsia="Times New Roman" w:cs="Times New Roman"/>
          <w:i/>
          <w:iCs/>
          <w:szCs w:val="28"/>
          <w:highlight w:val="white"/>
          <w:bdr w:val="none" w:sz="0" w:space="0" w:color="auto" w:frame="1"/>
        </w:rPr>
        <w:t xml:space="preserve"> </w:t>
      </w:r>
      <w:r w:rsidR="003F0796" w:rsidRPr="00740B79">
        <w:rPr>
          <w:rFonts w:eastAsia="Times New Roman" w:cs="Times New Roman"/>
          <w:i/>
          <w:iCs/>
          <w:szCs w:val="28"/>
          <w:highlight w:val="white"/>
          <w:bdr w:val="none" w:sz="0" w:space="0" w:color="auto" w:frame="1"/>
        </w:rPr>
        <w:t>46</w:t>
      </w:r>
      <w:r w:rsidR="005C2D06" w:rsidRPr="00740B79">
        <w:rPr>
          <w:rFonts w:eastAsia="Times New Roman" w:cs="Times New Roman"/>
          <w:i/>
          <w:iCs/>
          <w:szCs w:val="28"/>
          <w:highlight w:val="white"/>
          <w:bdr w:val="none" w:sz="0" w:space="0" w:color="auto" w:frame="1"/>
        </w:rPr>
        <w:t xml:space="preserve">/TTr-SXD ngày </w:t>
      </w:r>
      <w:r w:rsidR="000371DC" w:rsidRPr="00740B79">
        <w:rPr>
          <w:rFonts w:eastAsia="Times New Roman" w:cs="Times New Roman"/>
          <w:i/>
          <w:iCs/>
          <w:szCs w:val="28"/>
          <w:highlight w:val="white"/>
          <w:bdr w:val="none" w:sz="0" w:space="0" w:color="auto" w:frame="1"/>
        </w:rPr>
        <w:t>06</w:t>
      </w:r>
      <w:r w:rsidR="005C2D06" w:rsidRPr="00740B79">
        <w:rPr>
          <w:rFonts w:eastAsia="Times New Roman" w:cs="Times New Roman"/>
          <w:i/>
          <w:iCs/>
          <w:szCs w:val="28"/>
          <w:highlight w:val="white"/>
          <w:bdr w:val="none" w:sz="0" w:space="0" w:color="auto" w:frame="1"/>
        </w:rPr>
        <w:t>/</w:t>
      </w:r>
      <w:r w:rsidR="00062AA6" w:rsidRPr="00740B79">
        <w:rPr>
          <w:rFonts w:eastAsia="Times New Roman" w:cs="Times New Roman"/>
          <w:i/>
          <w:iCs/>
          <w:szCs w:val="28"/>
          <w:highlight w:val="white"/>
          <w:bdr w:val="none" w:sz="0" w:space="0" w:color="auto" w:frame="1"/>
        </w:rPr>
        <w:t>02</w:t>
      </w:r>
      <w:r w:rsidR="005C2D06" w:rsidRPr="00740B79">
        <w:rPr>
          <w:rFonts w:eastAsia="Times New Roman" w:cs="Times New Roman"/>
          <w:i/>
          <w:iCs/>
          <w:szCs w:val="28"/>
          <w:highlight w:val="white"/>
          <w:bdr w:val="none" w:sz="0" w:space="0" w:color="auto" w:frame="1"/>
        </w:rPr>
        <w:t>/202</w:t>
      </w:r>
      <w:r w:rsidR="00062AA6" w:rsidRPr="00740B79">
        <w:rPr>
          <w:rFonts w:eastAsia="Times New Roman" w:cs="Times New Roman"/>
          <w:i/>
          <w:iCs/>
          <w:szCs w:val="28"/>
          <w:highlight w:val="white"/>
          <w:bdr w:val="none" w:sz="0" w:space="0" w:color="auto" w:frame="1"/>
        </w:rPr>
        <w:t>6</w:t>
      </w:r>
      <w:r w:rsidR="005C2D06" w:rsidRPr="00740B79">
        <w:rPr>
          <w:rFonts w:eastAsia="Times New Roman" w:cs="Times New Roman"/>
          <w:i/>
          <w:iCs/>
          <w:szCs w:val="28"/>
          <w:highlight w:val="white"/>
          <w:bdr w:val="none" w:sz="0" w:space="0" w:color="auto" w:frame="1"/>
        </w:rPr>
        <w:t>;</w:t>
      </w:r>
    </w:p>
    <w:p w14:paraId="4D68F904" w14:textId="7E2AFAE3" w:rsidR="00935C43" w:rsidRPr="004F0B28" w:rsidRDefault="00935C43" w:rsidP="00BD42EF">
      <w:pPr>
        <w:shd w:val="clear" w:color="auto" w:fill="FFFFFF"/>
        <w:spacing w:before="120" w:after="0" w:line="240" w:lineRule="auto"/>
        <w:ind w:firstLine="510"/>
        <w:jc w:val="both"/>
        <w:textAlignment w:val="baseline"/>
        <w:rPr>
          <w:rFonts w:eastAsia="Times New Roman" w:cs="Times New Roman"/>
          <w:i/>
          <w:iCs/>
          <w:szCs w:val="28"/>
          <w:highlight w:val="white"/>
          <w:bdr w:val="none" w:sz="0" w:space="0" w:color="auto" w:frame="1"/>
        </w:rPr>
      </w:pPr>
      <w:r w:rsidRPr="004F0B28">
        <w:rPr>
          <w:rFonts w:eastAsia="Times New Roman" w:cs="Times New Roman"/>
          <w:i/>
          <w:iCs/>
          <w:szCs w:val="28"/>
          <w:highlight w:val="white"/>
          <w:bdr w:val="none" w:sz="0" w:space="0" w:color="auto" w:frame="1"/>
        </w:rPr>
        <w:t xml:space="preserve">Ủy ban nhân dân ban hành Quyết định </w:t>
      </w:r>
      <w:r w:rsidR="000371DC" w:rsidRPr="004F0B28">
        <w:rPr>
          <w:rFonts w:eastAsia="Times New Roman" w:cs="Times New Roman"/>
          <w:i/>
          <w:iCs/>
          <w:szCs w:val="28"/>
          <w:highlight w:val="white"/>
          <w:bdr w:val="none" w:sz="0" w:space="0" w:color="auto" w:frame="1"/>
        </w:rPr>
        <w:t>Sửa đổi, bổ sung một số điều của Quy định chi tiết một số nội dung về bồi thường thiệt hại về nhà, công trình xây dựng, vật kiến trúc gắn liền với đất và mức bồi thường tài sản là công trình xây dựng phải di chuyển khi Nhà nước thu hồi đất trên địa bàn tỉnh Bắc Ninh ban hành kèm theo Quyết định số 52/2025/QĐ-UBND ngày 01/11/2025</w:t>
      </w:r>
      <w:r w:rsidR="004F0B28">
        <w:rPr>
          <w:rFonts w:eastAsia="Times New Roman" w:cs="Times New Roman"/>
          <w:i/>
          <w:iCs/>
          <w:szCs w:val="28"/>
          <w:highlight w:val="white"/>
          <w:bdr w:val="none" w:sz="0" w:space="0" w:color="auto" w:frame="1"/>
        </w:rPr>
        <w:t xml:space="preserve"> và </w:t>
      </w:r>
      <w:r w:rsidR="004F0B28" w:rsidRPr="004F0B28">
        <w:rPr>
          <w:rFonts w:eastAsia="Times New Roman" w:cs="Times New Roman"/>
          <w:i/>
          <w:iCs/>
          <w:szCs w:val="28"/>
          <w:highlight w:val="white"/>
          <w:bdr w:val="none" w:sz="0" w:space="0" w:color="auto" w:frame="1"/>
        </w:rPr>
        <w:t xml:space="preserve">Quyết định số 16/2026/QĐ-UBND ngày 11/02/2026 </w:t>
      </w:r>
      <w:r w:rsidR="000371DC" w:rsidRPr="004F0B28">
        <w:rPr>
          <w:rFonts w:eastAsia="Times New Roman" w:cs="Times New Roman"/>
          <w:i/>
          <w:iCs/>
          <w:szCs w:val="28"/>
          <w:highlight w:val="white"/>
          <w:bdr w:val="none" w:sz="0" w:space="0" w:color="auto" w:frame="1"/>
        </w:rPr>
        <w:t xml:space="preserve"> của UBND tỉnh Bắc Ninh</w:t>
      </w:r>
      <w:r w:rsidRPr="004F0B28">
        <w:rPr>
          <w:rFonts w:eastAsia="Times New Roman" w:cs="Times New Roman"/>
          <w:i/>
          <w:iCs/>
          <w:szCs w:val="28"/>
          <w:highlight w:val="white"/>
          <w:bdr w:val="none" w:sz="0" w:space="0" w:color="auto" w:frame="1"/>
        </w:rPr>
        <w:t>.</w:t>
      </w:r>
    </w:p>
    <w:p w14:paraId="1112530C" w14:textId="5175EFD0" w:rsidR="00182384" w:rsidRPr="000E5DAD" w:rsidRDefault="006539FA" w:rsidP="004F0B28">
      <w:pPr>
        <w:spacing w:before="120" w:after="60" w:line="264" w:lineRule="auto"/>
        <w:ind w:firstLine="510"/>
        <w:jc w:val="both"/>
        <w:rPr>
          <w:spacing w:val="-6"/>
          <w:szCs w:val="28"/>
          <w:highlight w:val="white"/>
        </w:rPr>
      </w:pPr>
      <w:r w:rsidRPr="000E5DAD">
        <w:rPr>
          <w:rFonts w:eastAsia="Times New Roman" w:cs="Times New Roman"/>
          <w:b/>
          <w:spacing w:val="-6"/>
          <w:szCs w:val="28"/>
          <w:highlight w:val="white"/>
        </w:rPr>
        <w:lastRenderedPageBreak/>
        <w:t>Điều 1.</w:t>
      </w:r>
      <w:r w:rsidRPr="000E5DAD">
        <w:rPr>
          <w:rFonts w:eastAsia="Times New Roman" w:cs="Times New Roman"/>
          <w:spacing w:val="-6"/>
          <w:szCs w:val="28"/>
          <w:highlight w:val="white"/>
        </w:rPr>
        <w:t xml:space="preserve"> </w:t>
      </w:r>
      <w:r w:rsidR="00E01589" w:rsidRPr="000E5DAD">
        <w:rPr>
          <w:rFonts w:eastAsia="Times New Roman" w:cs="Times New Roman"/>
          <w:spacing w:val="-6"/>
          <w:szCs w:val="28"/>
          <w:highlight w:val="white"/>
        </w:rPr>
        <w:t xml:space="preserve">Sửa đổi </w:t>
      </w:r>
      <w:r w:rsidR="00182384" w:rsidRPr="000E5DAD">
        <w:rPr>
          <w:rFonts w:cs="Times New Roman"/>
          <w:szCs w:val="28"/>
          <w:highlight w:val="white"/>
        </w:rPr>
        <w:t>bổ sung một số điều của</w:t>
      </w:r>
      <w:r w:rsidR="00182384" w:rsidRPr="000E5DAD">
        <w:rPr>
          <w:rFonts w:ascii="Arial" w:hAnsi="Arial" w:cs="Arial"/>
          <w:szCs w:val="28"/>
          <w:highlight w:val="white"/>
        </w:rPr>
        <w:t xml:space="preserve"> </w:t>
      </w:r>
      <w:r w:rsidR="00182384" w:rsidRPr="000E5DAD">
        <w:rPr>
          <w:rFonts w:eastAsia="Times New Roman" w:cs="Times New Roman"/>
          <w:szCs w:val="28"/>
          <w:highlight w:val="white"/>
        </w:rPr>
        <w:t xml:space="preserve">Quy định chi tiết một số nội dung về bồi thường thiệt hại về </w:t>
      </w:r>
      <w:r w:rsidR="00182384" w:rsidRPr="000E5DAD">
        <w:rPr>
          <w:spacing w:val="-6"/>
          <w:szCs w:val="28"/>
          <w:highlight w:val="white"/>
        </w:rPr>
        <w:t>nhà, công trình xây dựng, vật kiến trúc gắn liền với đất và mức bồi thường tài sản là công trình xây dựng phải di chuyển khi Nhà nước thu hồi đất trên địa bàn tỉnh Bắc Ninh kèm theo Quyết định số 52/2025/QĐ-UBND ngày 01/11/2025</w:t>
      </w:r>
      <w:r w:rsidR="004F0B28" w:rsidRPr="000E5DAD">
        <w:rPr>
          <w:spacing w:val="-6"/>
          <w:szCs w:val="28"/>
          <w:highlight w:val="white"/>
        </w:rPr>
        <w:t xml:space="preserve"> và Quyết định số 16/2026/QĐ-UBND ngày 11/02/2026</w:t>
      </w:r>
      <w:r w:rsidR="00182384" w:rsidRPr="000E5DAD">
        <w:rPr>
          <w:spacing w:val="-6"/>
          <w:szCs w:val="28"/>
          <w:highlight w:val="white"/>
        </w:rPr>
        <w:t xml:space="preserve"> của Uỷ ban nhân dân tỉnh Bắc Ninh như sau:</w:t>
      </w:r>
    </w:p>
    <w:p w14:paraId="4279999B" w14:textId="1989964D" w:rsidR="00E01589" w:rsidRPr="000E5DAD" w:rsidRDefault="00182384" w:rsidP="004F0B28">
      <w:pPr>
        <w:spacing w:before="120" w:after="60" w:line="264" w:lineRule="auto"/>
        <w:ind w:firstLine="510"/>
        <w:jc w:val="both"/>
        <w:rPr>
          <w:szCs w:val="28"/>
          <w:highlight w:val="white"/>
        </w:rPr>
      </w:pPr>
      <w:r w:rsidRPr="000E5DAD">
        <w:rPr>
          <w:spacing w:val="-6"/>
          <w:szCs w:val="28"/>
          <w:highlight w:val="white"/>
        </w:rPr>
        <w:t xml:space="preserve">1. Sửa đổi </w:t>
      </w:r>
      <w:r w:rsidR="00E01589" w:rsidRPr="000E5DAD">
        <w:rPr>
          <w:spacing w:val="-6"/>
          <w:szCs w:val="28"/>
          <w:highlight w:val="white"/>
        </w:rPr>
        <w:t>Bảng đơn giá bồi thường nhà,</w:t>
      </w:r>
      <w:r w:rsidR="00E01589" w:rsidRPr="000E5DAD">
        <w:rPr>
          <w:szCs w:val="28"/>
          <w:highlight w:val="white"/>
        </w:rPr>
        <w:t xml:space="preserve"> công trình xây dựng, mồ mả, vật kiến trúc gắn liền với đất quy định tại </w:t>
      </w:r>
      <w:r w:rsidR="00E01589" w:rsidRPr="000E5DAD">
        <w:rPr>
          <w:rFonts w:eastAsia="Times New Roman" w:cs="Times New Roman"/>
          <w:spacing w:val="-6"/>
          <w:szCs w:val="28"/>
          <w:highlight w:val="white"/>
        </w:rPr>
        <w:t xml:space="preserve">khoản 1 Điều 3 </w:t>
      </w:r>
      <w:r w:rsidR="00E01589" w:rsidRPr="000E5DAD">
        <w:rPr>
          <w:szCs w:val="28"/>
          <w:highlight w:val="white"/>
        </w:rPr>
        <w:t>(Chi tiết tại Phụ lục kèm theo Quy định này).</w:t>
      </w:r>
    </w:p>
    <w:p w14:paraId="79F2D140" w14:textId="2C936BCC" w:rsidR="005A4CE0" w:rsidRPr="000E5DAD" w:rsidRDefault="005A4CE0" w:rsidP="00BC2B69">
      <w:pPr>
        <w:shd w:val="clear" w:color="auto" w:fill="FFFFFF"/>
        <w:spacing w:before="240" w:after="60" w:line="264" w:lineRule="auto"/>
        <w:ind w:firstLine="510"/>
        <w:jc w:val="both"/>
        <w:textAlignment w:val="baseline"/>
        <w:rPr>
          <w:rFonts w:eastAsia="Times New Roman" w:cs="Times New Roman"/>
          <w:szCs w:val="28"/>
          <w:highlight w:val="white"/>
        </w:rPr>
      </w:pPr>
      <w:r w:rsidRPr="000E5DAD">
        <w:rPr>
          <w:rFonts w:eastAsia="Times New Roman" w:cs="Times New Roman"/>
          <w:szCs w:val="28"/>
          <w:highlight w:val="white"/>
        </w:rPr>
        <w:t xml:space="preserve">2. </w:t>
      </w:r>
      <w:r w:rsidR="00901FA4" w:rsidRPr="000E5DAD">
        <w:rPr>
          <w:rFonts w:eastAsia="Times New Roman" w:cs="Times New Roman"/>
          <w:szCs w:val="28"/>
          <w:highlight w:val="white"/>
        </w:rPr>
        <w:t>Sửa đổi điểm a và b</w:t>
      </w:r>
      <w:r w:rsidRPr="000E5DAD">
        <w:rPr>
          <w:rFonts w:eastAsia="Times New Roman" w:cs="Times New Roman"/>
          <w:szCs w:val="28"/>
          <w:highlight w:val="white"/>
        </w:rPr>
        <w:t xml:space="preserve">ổ sung </w:t>
      </w:r>
      <w:r w:rsidR="004F0B28" w:rsidRPr="000E5DAD">
        <w:rPr>
          <w:rFonts w:eastAsia="Times New Roman" w:cs="Times New Roman"/>
          <w:szCs w:val="28"/>
          <w:highlight w:val="white"/>
        </w:rPr>
        <w:t xml:space="preserve">điểm </w:t>
      </w:r>
      <w:r w:rsidR="00901FA4" w:rsidRPr="000E5DAD">
        <w:rPr>
          <w:rFonts w:eastAsia="Times New Roman" w:cs="Times New Roman"/>
          <w:szCs w:val="28"/>
          <w:highlight w:val="white"/>
        </w:rPr>
        <w:t xml:space="preserve">e </w:t>
      </w:r>
      <w:r w:rsidR="00324933" w:rsidRPr="000E5DAD">
        <w:rPr>
          <w:rFonts w:eastAsia="Times New Roman" w:cs="Times New Roman"/>
          <w:szCs w:val="28"/>
          <w:highlight w:val="white"/>
        </w:rPr>
        <w:t>và</w:t>
      </w:r>
      <w:r w:rsidR="004F0B28" w:rsidRPr="000E5DAD">
        <w:rPr>
          <w:rFonts w:eastAsia="Times New Roman" w:cs="Times New Roman"/>
          <w:szCs w:val="28"/>
          <w:highlight w:val="white"/>
        </w:rPr>
        <w:t>o</w:t>
      </w:r>
      <w:r w:rsidR="00324933" w:rsidRPr="000E5DAD">
        <w:rPr>
          <w:rFonts w:eastAsia="Times New Roman" w:cs="Times New Roman"/>
          <w:szCs w:val="28"/>
          <w:highlight w:val="white"/>
        </w:rPr>
        <w:t xml:space="preserve"> khoản </w:t>
      </w:r>
      <w:r w:rsidR="00901FA4" w:rsidRPr="000E5DAD">
        <w:rPr>
          <w:rFonts w:eastAsia="Times New Roman" w:cs="Times New Roman"/>
          <w:szCs w:val="28"/>
          <w:highlight w:val="white"/>
        </w:rPr>
        <w:t>3</w:t>
      </w:r>
      <w:r w:rsidRPr="000E5DAD">
        <w:rPr>
          <w:rFonts w:eastAsia="Times New Roman" w:cs="Times New Roman"/>
          <w:szCs w:val="28"/>
          <w:highlight w:val="white"/>
        </w:rPr>
        <w:t xml:space="preserve"> vào Điều 3</w:t>
      </w:r>
      <w:r w:rsidR="004F0B28" w:rsidRPr="000E5DAD">
        <w:rPr>
          <w:rFonts w:eastAsia="Times New Roman" w:cs="Times New Roman"/>
          <w:szCs w:val="28"/>
          <w:highlight w:val="white"/>
        </w:rPr>
        <w:t xml:space="preserve"> </w:t>
      </w:r>
      <w:r w:rsidRPr="000E5DAD">
        <w:rPr>
          <w:rFonts w:eastAsia="Times New Roman" w:cs="Times New Roman"/>
          <w:szCs w:val="28"/>
          <w:highlight w:val="white"/>
        </w:rPr>
        <w:t>như sau:</w:t>
      </w:r>
    </w:p>
    <w:p w14:paraId="72F477D2" w14:textId="59C93A12" w:rsidR="00901FA4" w:rsidRPr="000E5DAD" w:rsidRDefault="00901FA4" w:rsidP="00901FA4">
      <w:pPr>
        <w:spacing w:before="120" w:line="252" w:lineRule="auto"/>
        <w:ind w:firstLine="510"/>
        <w:jc w:val="both"/>
        <w:rPr>
          <w:rFonts w:eastAsia="Times New Roman" w:cs="Times New Roman"/>
          <w:szCs w:val="28"/>
          <w:highlight w:val="white"/>
        </w:rPr>
      </w:pPr>
      <w:r w:rsidRPr="000E5DAD">
        <w:rPr>
          <w:rFonts w:eastAsia="Times New Roman" w:cs="Times New Roman"/>
          <w:szCs w:val="28"/>
          <w:highlight w:val="white"/>
        </w:rPr>
        <w:t>“a)</w:t>
      </w:r>
      <w:r w:rsidRPr="000E5DAD">
        <w:rPr>
          <w:rFonts w:cs="Times New Roman"/>
          <w:highlight w:val="white"/>
        </w:rPr>
        <w:t xml:space="preserve"> Đối với các loại công trình là nhà ở đã được mô tả đã có khu vệ sinh trong nhà thì đơn giá bồi thường đã bao gồm chi phí xây dựng bể phốt, bể nước (</w:t>
      </w:r>
      <w:r w:rsidRPr="000E5DAD">
        <w:rPr>
          <w:rFonts w:cs="Times New Roman"/>
          <w:highlight w:val="white"/>
          <w:u w:color="FF0000"/>
        </w:rPr>
        <w:t>bao gồm</w:t>
      </w:r>
      <w:r w:rsidRPr="000E5DAD">
        <w:rPr>
          <w:rFonts w:cs="Times New Roman"/>
          <w:highlight w:val="white"/>
        </w:rPr>
        <w:t xml:space="preserve"> cả trường hợp xây dựng ngoài nhà nhưng được đấu nối vào các khu vệ sinh trong nhà) và các thiết bị vệ sinh.”</w:t>
      </w:r>
    </w:p>
    <w:p w14:paraId="0E12C3C8" w14:textId="17C5BC47" w:rsidR="00901FA4" w:rsidRPr="000E5DAD" w:rsidRDefault="004F0B28" w:rsidP="00901FA4">
      <w:pPr>
        <w:spacing w:before="120" w:line="252" w:lineRule="auto"/>
        <w:ind w:firstLine="510"/>
        <w:jc w:val="both"/>
        <w:rPr>
          <w:rFonts w:eastAsia="Times New Roman" w:cs="Times New Roman"/>
          <w:szCs w:val="28"/>
          <w:highlight w:val="white"/>
        </w:rPr>
      </w:pPr>
      <w:r w:rsidRPr="000E5DAD">
        <w:rPr>
          <w:rFonts w:eastAsia="Times New Roman" w:cs="Times New Roman"/>
          <w:szCs w:val="28"/>
          <w:highlight w:val="white"/>
        </w:rPr>
        <w:t>“</w:t>
      </w:r>
      <w:r w:rsidR="00901FA4" w:rsidRPr="000E5DAD">
        <w:rPr>
          <w:rFonts w:eastAsia="Times New Roman" w:cs="Times New Roman"/>
          <w:szCs w:val="28"/>
          <w:highlight w:val="white"/>
        </w:rPr>
        <w:t>e</w:t>
      </w:r>
      <w:r w:rsidRPr="000E5DAD">
        <w:rPr>
          <w:rFonts w:eastAsia="Times New Roman" w:cs="Times New Roman"/>
          <w:szCs w:val="28"/>
          <w:highlight w:val="white"/>
        </w:rPr>
        <w:t xml:space="preserve">) </w:t>
      </w:r>
      <w:r w:rsidR="00901FA4" w:rsidRPr="000E5DAD">
        <w:rPr>
          <w:rFonts w:eastAsia="Times New Roman" w:cs="Times New Roman"/>
          <w:szCs w:val="28"/>
          <w:highlight w:val="white"/>
        </w:rPr>
        <w:t>Xác định khối lượng một số trường hợp:</w:t>
      </w:r>
    </w:p>
    <w:p w14:paraId="22669A6C" w14:textId="1E4BD459" w:rsidR="00901FA4" w:rsidRPr="000E5DAD" w:rsidRDefault="00D755CE" w:rsidP="00901FA4">
      <w:pPr>
        <w:spacing w:before="120" w:line="252" w:lineRule="auto"/>
        <w:ind w:firstLine="510"/>
        <w:jc w:val="both"/>
        <w:rPr>
          <w:rFonts w:cs="Times New Roman"/>
          <w:highlight w:val="white"/>
          <w:u w:color="FF0000"/>
        </w:rPr>
      </w:pPr>
      <w:r w:rsidRPr="000E5DAD">
        <w:rPr>
          <w:rFonts w:cs="Times New Roman"/>
          <w:highlight w:val="white"/>
        </w:rPr>
        <w:t xml:space="preserve">Đối với bể phốt: </w:t>
      </w:r>
      <w:r w:rsidR="00901FA4" w:rsidRPr="000E5DAD">
        <w:rPr>
          <w:rFonts w:cs="Times New Roman"/>
          <w:highlight w:val="white"/>
        </w:rPr>
        <w:t xml:space="preserve">Trong trường hợp không xác định được khối lượng bể phốt, </w:t>
      </w:r>
      <w:r w:rsidR="00901FA4" w:rsidRPr="000E5DAD">
        <w:rPr>
          <w:rFonts w:cs="Times New Roman"/>
          <w:highlight w:val="white"/>
          <w:u w:color="FF0000"/>
        </w:rPr>
        <w:t>bể bioga ngầm</w:t>
      </w:r>
      <w:r w:rsidR="00901FA4" w:rsidRPr="000E5DAD">
        <w:rPr>
          <w:rFonts w:cs="Times New Roman"/>
          <w:highlight w:val="white"/>
        </w:rPr>
        <w:t xml:space="preserve"> tại hiện trường thì Tổ chức làm nhiệm vụ bồi thường, giải phóng mặt bằng </w:t>
      </w:r>
      <w:r w:rsidR="00901FA4" w:rsidRPr="00DD5E53">
        <w:rPr>
          <w:rFonts w:cs="Times New Roman"/>
          <w:highlight w:val="white"/>
        </w:rPr>
        <w:t xml:space="preserve">thoả thuận, thống nhất </w:t>
      </w:r>
      <w:r w:rsidR="00901FA4" w:rsidRPr="000E5DAD">
        <w:rPr>
          <w:rFonts w:cs="Times New Roman"/>
          <w:highlight w:val="white"/>
        </w:rPr>
        <w:t xml:space="preserve">với người có tài sản bị thu hồi xác định khối lượng lượng </w:t>
      </w:r>
      <w:r w:rsidR="00901FA4" w:rsidRPr="000E5DAD">
        <w:rPr>
          <w:rFonts w:cs="Times New Roman"/>
          <w:highlight w:val="white"/>
          <w:u w:color="FF0000"/>
        </w:rPr>
        <w:t>bể phốt</w:t>
      </w:r>
      <w:r w:rsidR="00901FA4" w:rsidRPr="000E5DAD">
        <w:rPr>
          <w:rFonts w:cs="Times New Roman"/>
          <w:highlight w:val="white"/>
        </w:rPr>
        <w:t xml:space="preserve"> trung bình bằng (=) 3,0m</w:t>
      </w:r>
      <w:r w:rsidR="00901FA4" w:rsidRPr="000E5DAD">
        <w:rPr>
          <w:rFonts w:cs="Times New Roman"/>
          <w:highlight w:val="white"/>
          <w:vertAlign w:val="superscript"/>
        </w:rPr>
        <w:t>3</w:t>
      </w:r>
      <w:r w:rsidR="00901FA4" w:rsidRPr="000E5DAD">
        <w:rPr>
          <w:rFonts w:cs="Times New Roman"/>
          <w:highlight w:val="white"/>
        </w:rPr>
        <w:t xml:space="preserve">. </w:t>
      </w:r>
      <w:r w:rsidRPr="000E5DAD">
        <w:rPr>
          <w:rFonts w:cs="Times New Roman"/>
          <w:highlight w:val="white"/>
        </w:rPr>
        <w:t xml:space="preserve">Trường hợp không thống nhất thì Tổ chức làm nhiệm vụ bồi thường, giải phóng mặt bằng căn cứ điều kiện cụ thể hiện trường để xác định khối lượng bể phốt, </w:t>
      </w:r>
      <w:r w:rsidRPr="000E5DAD">
        <w:rPr>
          <w:rFonts w:cs="Times New Roman"/>
          <w:highlight w:val="white"/>
          <w:u w:color="FF0000"/>
        </w:rPr>
        <w:t>bể bioga theo thực tế.</w:t>
      </w:r>
    </w:p>
    <w:p w14:paraId="4AD9FFEA" w14:textId="77777777" w:rsidR="00D755CE" w:rsidRPr="000E5DAD" w:rsidRDefault="00D755CE" w:rsidP="00901FA4">
      <w:pPr>
        <w:spacing w:before="120" w:line="252" w:lineRule="auto"/>
        <w:ind w:firstLine="510"/>
        <w:jc w:val="both"/>
        <w:rPr>
          <w:rFonts w:cs="Times New Roman"/>
          <w:highlight w:val="white"/>
          <w:u w:color="FF0000"/>
        </w:rPr>
      </w:pPr>
      <w:r w:rsidRPr="000E5DAD">
        <w:rPr>
          <w:rFonts w:cs="Times New Roman"/>
          <w:highlight w:val="white"/>
          <w:u w:color="FF0000"/>
        </w:rPr>
        <w:t xml:space="preserve">Đối với giếng khoan: </w:t>
      </w:r>
      <w:r w:rsidR="00901FA4" w:rsidRPr="000E5DAD">
        <w:rPr>
          <w:rFonts w:cs="Times New Roman"/>
          <w:highlight w:val="white"/>
          <w:u w:color="FF0000"/>
        </w:rPr>
        <w:t xml:space="preserve">Trong trường hợp không xác định được chiều sâu của giếng khoan </w:t>
      </w:r>
      <w:r w:rsidR="00901FA4" w:rsidRPr="000E5DAD">
        <w:rPr>
          <w:rFonts w:cs="Times New Roman"/>
          <w:highlight w:val="white"/>
        </w:rPr>
        <w:t xml:space="preserve">thì Tổ chức làm nhiệm vụ bồi thường, giải phóng mặt bằng thoả thuận, thống nhất với người có tài sản bị thu hồi xác định khối lượng lượng </w:t>
      </w:r>
      <w:r w:rsidR="00901FA4" w:rsidRPr="000E5DAD">
        <w:rPr>
          <w:rFonts w:cs="Times New Roman"/>
          <w:highlight w:val="white"/>
          <w:u w:color="FF0000"/>
        </w:rPr>
        <w:t>chiều sâu giếng khoan</w:t>
      </w:r>
      <w:r w:rsidR="00901FA4" w:rsidRPr="000E5DAD">
        <w:rPr>
          <w:rFonts w:cs="Times New Roman"/>
          <w:highlight w:val="white"/>
        </w:rPr>
        <w:t xml:space="preserve"> trung bình bằng (=) 30m.</w:t>
      </w:r>
      <w:r w:rsidR="004F0B28" w:rsidRPr="000E5DAD">
        <w:rPr>
          <w:rFonts w:eastAsia="Times New Roman" w:cs="Times New Roman"/>
          <w:szCs w:val="28"/>
          <w:highlight w:val="white"/>
        </w:rPr>
        <w:t xml:space="preserve"> </w:t>
      </w:r>
      <w:r w:rsidR="00901FA4" w:rsidRPr="000E5DAD">
        <w:rPr>
          <w:rFonts w:cs="Times New Roman"/>
          <w:highlight w:val="white"/>
        </w:rPr>
        <w:t xml:space="preserve">Trường hợp không thống nhất thì Tổ chức làm nhiệm vụ bồi thường, giải phóng mặt bằng căn cứ điều kiện cụ thể hiện trường để xác định </w:t>
      </w:r>
      <w:r w:rsidRPr="000E5DAD">
        <w:rPr>
          <w:rFonts w:cs="Times New Roman"/>
          <w:highlight w:val="white"/>
        </w:rPr>
        <w:t>chiều sâu</w:t>
      </w:r>
      <w:r w:rsidR="00901FA4" w:rsidRPr="000E5DAD">
        <w:rPr>
          <w:rFonts w:cs="Times New Roman"/>
          <w:highlight w:val="white"/>
        </w:rPr>
        <w:t xml:space="preserve"> </w:t>
      </w:r>
      <w:r w:rsidR="00901FA4" w:rsidRPr="000E5DAD">
        <w:rPr>
          <w:rFonts w:cs="Times New Roman"/>
          <w:highlight w:val="white"/>
          <w:u w:color="FF0000"/>
        </w:rPr>
        <w:t>giếng khoan theo thực tế.</w:t>
      </w:r>
    </w:p>
    <w:p w14:paraId="3A3DCCD4" w14:textId="1AE1F0EA" w:rsidR="00901FA4" w:rsidRPr="000E5DAD" w:rsidRDefault="00D755CE" w:rsidP="00901FA4">
      <w:pPr>
        <w:spacing w:before="120" w:line="252" w:lineRule="auto"/>
        <w:ind w:firstLine="510"/>
        <w:jc w:val="both"/>
        <w:rPr>
          <w:rFonts w:cs="Times New Roman"/>
          <w:highlight w:val="white"/>
        </w:rPr>
      </w:pPr>
      <w:r w:rsidRPr="000E5DAD">
        <w:rPr>
          <w:rFonts w:cs="Times New Roman"/>
          <w:highlight w:val="white"/>
          <w:u w:color="FF0000"/>
        </w:rPr>
        <w:t xml:space="preserve">Đối với tường rào: Đơn giá khối </w:t>
      </w:r>
      <w:r w:rsidRPr="000E5DAD">
        <w:rPr>
          <w:rFonts w:cs="Times New Roman"/>
          <w:highlight w:val="white"/>
        </w:rPr>
        <w:t xml:space="preserve">xây tường rào </w:t>
      </w:r>
      <w:r w:rsidR="004D7645" w:rsidRPr="000E5DAD">
        <w:rPr>
          <w:rFonts w:cs="Times New Roman"/>
          <w:highlight w:val="white"/>
        </w:rPr>
        <w:t>đã bao gồm chi phí xây dựng phần tường xây và móng, tỷ lệ khối lượng trung bình tường/móng là 65%/35%. Trong trường hợp đặc thù (như tường rào xây trên móng tường kè ao,…) hoặc người có tài sản bị thu hồi không chấp thuận đơn giá tại bảng giá thì Tổ chức làm nhiệm vụ bồi thường, giải phóng mặt bằng thoả thuận, thống nhất với người có tài sản bị thu hồi xác định khối lượng lượng riêng khối xây tường rào và khối xây móng; việc xác định khối lượng xây tường/móng được quy định tại điểm d khoản này.</w:t>
      </w:r>
      <w:r w:rsidR="00901FA4" w:rsidRPr="000E5DAD">
        <w:rPr>
          <w:rFonts w:cs="Times New Roman"/>
          <w:highlight w:val="white"/>
        </w:rPr>
        <w:t>”</w:t>
      </w:r>
    </w:p>
    <w:p w14:paraId="468D3AAB" w14:textId="062BCB69" w:rsidR="00901FA4" w:rsidRPr="000E5DAD" w:rsidRDefault="00901FA4" w:rsidP="00BC2B69">
      <w:pPr>
        <w:shd w:val="clear" w:color="auto" w:fill="FFFFFF"/>
        <w:spacing w:before="120" w:after="60" w:line="264" w:lineRule="auto"/>
        <w:ind w:firstLine="510"/>
        <w:jc w:val="both"/>
        <w:textAlignment w:val="baseline"/>
        <w:rPr>
          <w:rFonts w:eastAsia="Times New Roman" w:cs="Times New Roman"/>
          <w:szCs w:val="28"/>
          <w:highlight w:val="white"/>
        </w:rPr>
      </w:pPr>
      <w:r w:rsidRPr="000E5DAD">
        <w:rPr>
          <w:rFonts w:eastAsia="Times New Roman" w:cs="Times New Roman"/>
          <w:szCs w:val="28"/>
          <w:highlight w:val="white"/>
        </w:rPr>
        <w:t>3. Bổ sung điểm i</w:t>
      </w:r>
      <w:r w:rsidR="00EC067C" w:rsidRPr="000E5DAD">
        <w:rPr>
          <w:rFonts w:eastAsia="Times New Roman" w:cs="Times New Roman"/>
          <w:szCs w:val="28"/>
          <w:highlight w:val="white"/>
        </w:rPr>
        <w:t xml:space="preserve"> và điểm k</w:t>
      </w:r>
      <w:r w:rsidRPr="000E5DAD">
        <w:rPr>
          <w:rFonts w:eastAsia="Times New Roman" w:cs="Times New Roman"/>
          <w:szCs w:val="28"/>
          <w:highlight w:val="white"/>
        </w:rPr>
        <w:t xml:space="preserve"> và khoản 4 vào Điều 3 như sau:</w:t>
      </w:r>
    </w:p>
    <w:p w14:paraId="41EF5E50" w14:textId="7F190A17" w:rsidR="00901FA4" w:rsidRPr="000E5DAD" w:rsidRDefault="00901FA4" w:rsidP="00901FA4">
      <w:pPr>
        <w:spacing w:before="120" w:line="252" w:lineRule="auto"/>
        <w:ind w:firstLine="510"/>
        <w:jc w:val="both"/>
        <w:rPr>
          <w:rFonts w:cs="Times New Roman"/>
          <w:highlight w:val="white"/>
        </w:rPr>
      </w:pPr>
      <w:r w:rsidRPr="000E5DAD">
        <w:rPr>
          <w:rFonts w:cs="Times New Roman"/>
          <w:highlight w:val="white"/>
        </w:rPr>
        <w:lastRenderedPageBreak/>
        <w:t xml:space="preserve">“i) Đối với các nhà ở Cấp III, IV mái ngói hiên tây (có hiên trần bê tông cốt thép) thì xác định đơn giá, khối lượng theo từng phần tương ứng với loại nhà mái ngói và nhà trần bê </w:t>
      </w:r>
      <w:r w:rsidR="00F35230" w:rsidRPr="000E5DAD">
        <w:rPr>
          <w:rFonts w:cs="Times New Roman"/>
          <w:highlight w:val="white"/>
        </w:rPr>
        <w:t xml:space="preserve">tông </w:t>
      </w:r>
      <w:r w:rsidRPr="000E5DAD">
        <w:rPr>
          <w:rFonts w:cs="Times New Roman"/>
          <w:highlight w:val="white"/>
        </w:rPr>
        <w:t xml:space="preserve">cốt thép cùng loại. </w:t>
      </w:r>
    </w:p>
    <w:p w14:paraId="1701F21D" w14:textId="77BE7A1B" w:rsidR="00901FA4" w:rsidRPr="000E5DAD" w:rsidRDefault="00901FA4" w:rsidP="00901FA4">
      <w:pPr>
        <w:spacing w:before="120" w:line="252" w:lineRule="auto"/>
        <w:ind w:firstLine="510"/>
        <w:jc w:val="both"/>
        <w:rPr>
          <w:rFonts w:cs="Times New Roman"/>
          <w:highlight w:val="white"/>
        </w:rPr>
      </w:pPr>
      <w:r w:rsidRPr="000E5DAD">
        <w:rPr>
          <w:rFonts w:cs="Times New Roman"/>
          <w:highlight w:val="white"/>
        </w:rPr>
        <w:t xml:space="preserve">Đối với tầng lệch, tầng lửng được xác định là 1 tầng nhà khi đáp ứng chiều cao tầng đáp ứng tiêu chí trong mô tả quy cách (tầng nhà cao ≥ </w:t>
      </w:r>
      <w:r w:rsidR="00F35230" w:rsidRPr="000E5DAD">
        <w:rPr>
          <w:rFonts w:cs="Times New Roman"/>
          <w:highlight w:val="white"/>
        </w:rPr>
        <w:t>2,5</w:t>
      </w:r>
      <w:r w:rsidRPr="000E5DAD">
        <w:rPr>
          <w:rFonts w:cs="Times New Roman"/>
          <w:highlight w:val="white"/>
        </w:rPr>
        <w:t>m). Trường hợp không đáp ứng chiều cao tầng thì Tổ chức làm nhiệm vụ bồi thường, giải phóng mặt bằng căn cứ điều kiện cụ thể để xác định áp dụng theo quy định tại các điểm c, đ, e, g khoản này.”</w:t>
      </w:r>
    </w:p>
    <w:p w14:paraId="5985C506" w14:textId="7EF08867" w:rsidR="00EC067C" w:rsidRPr="000E5DAD" w:rsidRDefault="00EC067C" w:rsidP="00EC067C">
      <w:pPr>
        <w:spacing w:before="120" w:line="247" w:lineRule="auto"/>
        <w:ind w:firstLine="510"/>
        <w:jc w:val="both"/>
        <w:rPr>
          <w:rFonts w:cs="Times New Roman"/>
          <w:highlight w:val="white"/>
        </w:rPr>
      </w:pPr>
      <w:r w:rsidRPr="000E5DAD">
        <w:rPr>
          <w:rFonts w:cs="Times New Roman"/>
          <w:highlight w:val="white"/>
        </w:rPr>
        <w:t>k) Trường hợp nhà, công trình đang xây dựng phần thô, chưa hoàn thiện thì Tổ chức làm nhiệm vụ bồi thường, giải phóng mặt bằng căn cứ điều kiện, mức độ hoàn thành để xác định giá bồi thường theo phương pháp áp dụng tỷ lệ phần trăm nhân với đơn giá nhà, công trình tương ứng hoàn thiện. Cụ thể:</w:t>
      </w:r>
    </w:p>
    <w:p w14:paraId="7BE45686" w14:textId="77777777" w:rsidR="00EC067C" w:rsidRPr="000E5DAD" w:rsidRDefault="00EC067C" w:rsidP="00EC067C">
      <w:pPr>
        <w:spacing w:before="120" w:line="247" w:lineRule="auto"/>
        <w:ind w:firstLine="510"/>
        <w:jc w:val="both"/>
        <w:rPr>
          <w:rFonts w:cs="Times New Roman"/>
          <w:highlight w:val="white"/>
        </w:rPr>
      </w:pPr>
      <w:r w:rsidRPr="000E5DAD">
        <w:rPr>
          <w:rFonts w:cs="Times New Roman"/>
          <w:highlight w:val="white"/>
        </w:rPr>
        <w:t>- Nhà xây thô chưa hoàn thiện mặt ngoài = 45%;</w:t>
      </w:r>
    </w:p>
    <w:p w14:paraId="01D84506" w14:textId="77777777" w:rsidR="00EC067C" w:rsidRPr="000E5DAD" w:rsidRDefault="00EC067C" w:rsidP="00EC067C">
      <w:pPr>
        <w:spacing w:before="120" w:line="247" w:lineRule="auto"/>
        <w:ind w:firstLine="510"/>
        <w:jc w:val="both"/>
        <w:rPr>
          <w:rFonts w:cs="Times New Roman"/>
          <w:highlight w:val="white"/>
        </w:rPr>
      </w:pPr>
      <w:r w:rsidRPr="000E5DAD">
        <w:rPr>
          <w:rFonts w:cs="Times New Roman"/>
          <w:highlight w:val="white"/>
        </w:rPr>
        <w:t>- Nhà liền kề xây thô có hoàn thiện mặt ngoài =50%;</w:t>
      </w:r>
    </w:p>
    <w:p w14:paraId="60DCB1D9" w14:textId="77777777" w:rsidR="00EC067C" w:rsidRPr="000E5DAD" w:rsidRDefault="00EC067C" w:rsidP="00EC067C">
      <w:pPr>
        <w:spacing w:before="120" w:line="247" w:lineRule="auto"/>
        <w:ind w:firstLine="510"/>
        <w:jc w:val="both"/>
        <w:rPr>
          <w:rFonts w:cs="Times New Roman"/>
          <w:highlight w:val="white"/>
        </w:rPr>
      </w:pPr>
      <w:r w:rsidRPr="000E5DAD">
        <w:rPr>
          <w:rFonts w:cs="Times New Roman"/>
          <w:highlight w:val="white"/>
        </w:rPr>
        <w:t>- Nhà biệt thự xây thô có hoàn thiện mặt ngoài =60%.</w:t>
      </w:r>
    </w:p>
    <w:p w14:paraId="627B146C" w14:textId="0355ACD9" w:rsidR="00EC067C" w:rsidRPr="000E5DAD" w:rsidRDefault="00EC067C" w:rsidP="00EC067C">
      <w:pPr>
        <w:spacing w:before="120" w:line="247" w:lineRule="auto"/>
        <w:ind w:firstLine="510"/>
        <w:jc w:val="both"/>
        <w:rPr>
          <w:rFonts w:cs="Times New Roman"/>
          <w:highlight w:val="white"/>
        </w:rPr>
      </w:pPr>
      <w:r w:rsidRPr="000E5DAD">
        <w:rPr>
          <w:rFonts w:cs="Times New Roman"/>
          <w:highlight w:val="white"/>
        </w:rPr>
        <w:t>Trường hợp nhà có móng kiên cố nhưng phần đang xây dựng dở dang, chưa xây dựng xong phần thô theo thiết kế thì Tổ chức làm nhiệm vụ bồi thường, giải phóng mặt bằng xác định giá trị bồi thường theo từng phần (</w:t>
      </w:r>
      <w:r w:rsidRPr="000E5DAD">
        <w:rPr>
          <w:rFonts w:cs="Times New Roman"/>
          <w:highlight w:val="white"/>
          <w:u w:color="FF0000"/>
        </w:rPr>
        <w:t>phần móng riêng</w:t>
      </w:r>
      <w:r w:rsidRPr="000E5DAD">
        <w:rPr>
          <w:rFonts w:cs="Times New Roman"/>
          <w:highlight w:val="white"/>
        </w:rPr>
        <w:t xml:space="preserve">, </w:t>
      </w:r>
      <w:r w:rsidRPr="000E5DAD">
        <w:rPr>
          <w:rFonts w:cs="Times New Roman"/>
          <w:highlight w:val="white"/>
          <w:u w:color="FF0000"/>
        </w:rPr>
        <w:t>phần nhà riêng</w:t>
      </w:r>
      <w:r w:rsidRPr="000E5DAD">
        <w:rPr>
          <w:rFonts w:cs="Times New Roman"/>
          <w:highlight w:val="white"/>
        </w:rPr>
        <w:t>). Phương pháp xác định theo quy định tại khoản 3 Điều này.</w:t>
      </w:r>
    </w:p>
    <w:p w14:paraId="3FEC20C5" w14:textId="71D47D8A" w:rsidR="00745F9D" w:rsidRPr="000E5DAD" w:rsidRDefault="00745F9D" w:rsidP="00745F9D">
      <w:pPr>
        <w:shd w:val="clear" w:color="auto" w:fill="FFFFFF"/>
        <w:spacing w:before="240" w:after="60" w:line="276" w:lineRule="auto"/>
        <w:ind w:firstLine="510"/>
        <w:jc w:val="both"/>
        <w:textAlignment w:val="baseline"/>
        <w:rPr>
          <w:rFonts w:eastAsia="Times New Roman" w:cs="Times New Roman"/>
          <w:szCs w:val="28"/>
        </w:rPr>
      </w:pPr>
      <w:r w:rsidRPr="000E5DAD">
        <w:rPr>
          <w:rFonts w:eastAsia="Times New Roman" w:cs="Times New Roman"/>
          <w:spacing w:val="-6"/>
          <w:szCs w:val="28"/>
        </w:rPr>
        <w:t xml:space="preserve">4. </w:t>
      </w:r>
      <w:r w:rsidRPr="000E5DAD">
        <w:rPr>
          <w:rFonts w:eastAsia="Times New Roman" w:cs="Times New Roman"/>
          <w:szCs w:val="28"/>
        </w:rPr>
        <w:t>Bổ sung điểm d vào khoản 1 Điều 6 như sau:</w:t>
      </w:r>
    </w:p>
    <w:p w14:paraId="4F4C5431" w14:textId="728D03DE" w:rsidR="00745F9D" w:rsidRPr="000E5DAD" w:rsidRDefault="00745F9D" w:rsidP="00745F9D">
      <w:pPr>
        <w:shd w:val="clear" w:color="auto" w:fill="FFFFFF"/>
        <w:spacing w:before="240" w:after="60" w:line="276" w:lineRule="auto"/>
        <w:ind w:firstLine="510"/>
        <w:jc w:val="both"/>
        <w:textAlignment w:val="baseline"/>
        <w:rPr>
          <w:rFonts w:eastAsia="Times New Roman" w:cs="Times New Roman"/>
          <w:spacing w:val="-6"/>
          <w:szCs w:val="28"/>
        </w:rPr>
      </w:pPr>
      <w:r w:rsidRPr="000E5DAD">
        <w:rPr>
          <w:rFonts w:cs="Times New Roman"/>
          <w:highlight w:val="white"/>
        </w:rPr>
        <w:t>d) Trường hợp 01 hộ gia đình có nhiều thửa đất khác nhau tại các vị trí khác nhau và đều phải di chuyển tài sản khi nhà nước thu hồi đất thì chi phí bồi thường di chuyển tài sản xác định theo từng thửa đất khác nhau.</w:t>
      </w:r>
    </w:p>
    <w:p w14:paraId="549DC9DD" w14:textId="3BD864A1" w:rsidR="00E9665B" w:rsidRPr="000E5DAD" w:rsidRDefault="00745F9D" w:rsidP="00E9665B">
      <w:pPr>
        <w:shd w:val="clear" w:color="auto" w:fill="FFFFFF"/>
        <w:spacing w:before="240" w:after="60" w:line="276" w:lineRule="auto"/>
        <w:ind w:firstLine="510"/>
        <w:jc w:val="both"/>
        <w:textAlignment w:val="baseline"/>
        <w:rPr>
          <w:rFonts w:eastAsia="Times New Roman" w:cs="Times New Roman"/>
          <w:szCs w:val="28"/>
        </w:rPr>
      </w:pPr>
      <w:r w:rsidRPr="000E5DAD">
        <w:rPr>
          <w:rFonts w:eastAsia="Times New Roman" w:cs="Times New Roman"/>
          <w:spacing w:val="-6"/>
          <w:szCs w:val="28"/>
        </w:rPr>
        <w:t>5</w:t>
      </w:r>
      <w:r w:rsidR="00E9665B" w:rsidRPr="000E5DAD">
        <w:rPr>
          <w:rFonts w:eastAsia="Times New Roman" w:cs="Times New Roman"/>
          <w:spacing w:val="-6"/>
          <w:szCs w:val="28"/>
        </w:rPr>
        <w:t xml:space="preserve">. </w:t>
      </w:r>
      <w:r w:rsidR="00E9665B" w:rsidRPr="000E5DAD">
        <w:rPr>
          <w:rFonts w:eastAsia="Times New Roman" w:cs="Times New Roman"/>
          <w:szCs w:val="28"/>
        </w:rPr>
        <w:t>Bổ sung khoản 8b</w:t>
      </w:r>
      <w:r w:rsidR="00EC067C" w:rsidRPr="000E5DAD">
        <w:rPr>
          <w:rFonts w:eastAsia="Times New Roman" w:cs="Times New Roman"/>
          <w:szCs w:val="28"/>
        </w:rPr>
        <w:t xml:space="preserve"> và khoản 8c</w:t>
      </w:r>
      <w:r w:rsidR="00E9665B" w:rsidRPr="000E5DAD">
        <w:rPr>
          <w:rFonts w:eastAsia="Times New Roman" w:cs="Times New Roman"/>
          <w:szCs w:val="28"/>
        </w:rPr>
        <w:t xml:space="preserve"> vào sau khoản 8 và 8a Điều 7 như sau:</w:t>
      </w:r>
    </w:p>
    <w:p w14:paraId="01BD8DCA" w14:textId="78294F40" w:rsidR="00EC067C" w:rsidRPr="000E5DAD" w:rsidRDefault="00E9665B" w:rsidP="00EC067C">
      <w:pPr>
        <w:spacing w:before="120" w:line="252" w:lineRule="auto"/>
        <w:ind w:firstLine="510"/>
        <w:jc w:val="both"/>
        <w:rPr>
          <w:rFonts w:cs="Times New Roman"/>
          <w:spacing w:val="-2"/>
          <w:highlight w:val="white"/>
        </w:rPr>
      </w:pPr>
      <w:r w:rsidRPr="000E5DAD">
        <w:rPr>
          <w:rFonts w:cs="Times New Roman"/>
          <w:highlight w:val="white"/>
        </w:rPr>
        <w:t>8b</w:t>
      </w:r>
      <w:r w:rsidR="00901FA4" w:rsidRPr="000E5DAD">
        <w:rPr>
          <w:rFonts w:cs="Times New Roman"/>
          <w:highlight w:val="white"/>
        </w:rPr>
        <w:t xml:space="preserve">) </w:t>
      </w:r>
      <w:r w:rsidR="00EC067C" w:rsidRPr="000E5DAD">
        <w:rPr>
          <w:rFonts w:cs="Times New Roman"/>
          <w:highlight w:val="white"/>
        </w:rPr>
        <w:t>Ngoài việc bồi thường hỗ trợ đối với mộ, thì</w:t>
      </w:r>
      <w:r w:rsidR="00EC067C" w:rsidRPr="000E5DAD">
        <w:rPr>
          <w:rFonts w:cs="Times New Roman"/>
          <w:spacing w:val="-2"/>
          <w:highlight w:val="white"/>
        </w:rPr>
        <w:t xml:space="preserve"> những tài sản được xây dựng trên diện tích đất xây mồ mả (ngoài diện tích xây mộ, trong phạm vi khu đất xây mộ được thu hồi) như: Sân bê tông, sân lát gạch chỉ xung quanh mộ, tường rào, cây hương</w:t>
      </w:r>
      <w:r w:rsidR="00EC067C" w:rsidRPr="000E5DAD">
        <w:rPr>
          <w:rFonts w:cs="Times New Roman"/>
          <w:i/>
          <w:iCs/>
          <w:spacing w:val="-2"/>
          <w:highlight w:val="white"/>
        </w:rPr>
        <w:t xml:space="preserve"> </w:t>
      </w:r>
      <w:r w:rsidR="00EC067C" w:rsidRPr="000E5DAD">
        <w:rPr>
          <w:rFonts w:cs="Times New Roman"/>
          <w:spacing w:val="-2"/>
          <w:highlight w:val="white"/>
        </w:rPr>
        <w:t>được bồi thường, hỗ trợ khi nhà nước thu hồi đất. Việc lập phương án và giá bồi thường, hỗ trợ theo quy định và các quy định pháp luật liên quan.</w:t>
      </w:r>
    </w:p>
    <w:p w14:paraId="5EFA2FAF" w14:textId="44F82E81" w:rsidR="00EC067C" w:rsidRPr="000E5DAD" w:rsidRDefault="00EC067C" w:rsidP="00901FA4">
      <w:pPr>
        <w:spacing w:before="120" w:line="252" w:lineRule="auto"/>
        <w:ind w:firstLine="510"/>
        <w:jc w:val="both"/>
        <w:rPr>
          <w:rFonts w:cs="Times New Roman"/>
          <w:highlight w:val="white"/>
        </w:rPr>
      </w:pPr>
      <w:r w:rsidRPr="000E5DAD">
        <w:rPr>
          <w:rFonts w:cs="Times New Roman"/>
          <w:highlight w:val="white"/>
        </w:rPr>
        <w:t>8c) Đối với mộ đá được lắp ghép xác định theo báo giá của các cơ sở sản xuất, kinh doanh hoặc công bố giá vật liệu xây dựng được cơ quan có thẩm quyền công bố. Đối với mộ xây gạch và ốp đá/gạch thì phải tách riêng phần mộ xây để áp dụng đơn giá và tính bổ sung khối lượng ốp đá/gạch được tính toán.</w:t>
      </w:r>
    </w:p>
    <w:p w14:paraId="1E8C5C82" w14:textId="329D7E11" w:rsidR="00EC067C" w:rsidRPr="000E5DAD" w:rsidRDefault="00901FA4" w:rsidP="00901FA4">
      <w:pPr>
        <w:spacing w:before="120" w:line="252" w:lineRule="auto"/>
        <w:ind w:firstLine="510"/>
        <w:jc w:val="both"/>
        <w:rPr>
          <w:rFonts w:cs="Times New Roman"/>
          <w:highlight w:val="white"/>
        </w:rPr>
      </w:pPr>
      <w:r w:rsidRPr="000E5DAD">
        <w:rPr>
          <w:rFonts w:cs="Times New Roman"/>
          <w:highlight w:val="white"/>
        </w:rPr>
        <w:t>Trường hợp mộ xây gạch nếu ốp gạch hoặc đá được bổ sung thêm</w:t>
      </w:r>
      <w:r w:rsidR="00EC067C" w:rsidRPr="000E5DAD">
        <w:rPr>
          <w:rFonts w:cs="Times New Roman"/>
          <w:highlight w:val="white"/>
        </w:rPr>
        <w:t xml:space="preserve"> chi phí cho  phần ốp, gồm:</w:t>
      </w:r>
    </w:p>
    <w:p w14:paraId="53B40428" w14:textId="210D93A0" w:rsidR="004F0B28" w:rsidRPr="000E5DAD" w:rsidRDefault="00901FA4" w:rsidP="00901FA4">
      <w:pPr>
        <w:spacing w:before="120" w:line="252" w:lineRule="auto"/>
        <w:ind w:firstLine="510"/>
        <w:jc w:val="both"/>
        <w:rPr>
          <w:rFonts w:cs="Times New Roman"/>
          <w:highlight w:val="white"/>
        </w:rPr>
      </w:pPr>
      <w:r w:rsidRPr="000E5DAD">
        <w:rPr>
          <w:rFonts w:cs="Times New Roman"/>
          <w:highlight w:val="white"/>
        </w:rPr>
        <w:t>Chi phí nhân công và vật liệu phụ bằng (=) 250.000 đ/m</w:t>
      </w:r>
      <w:r w:rsidRPr="000E5DAD">
        <w:rPr>
          <w:rFonts w:cs="Times New Roman"/>
          <w:highlight w:val="white"/>
          <w:vertAlign w:val="superscript"/>
        </w:rPr>
        <w:t>2</w:t>
      </w:r>
      <w:r w:rsidRPr="000E5DAD">
        <w:rPr>
          <w:rFonts w:cs="Times New Roman"/>
          <w:highlight w:val="white"/>
        </w:rPr>
        <w:t>;</w:t>
      </w:r>
      <w:r w:rsidR="00EC067C" w:rsidRPr="000E5DAD">
        <w:rPr>
          <w:rFonts w:cs="Times New Roman"/>
          <w:highlight w:val="white"/>
        </w:rPr>
        <w:t xml:space="preserve"> </w:t>
      </w:r>
    </w:p>
    <w:p w14:paraId="0DC6AC16" w14:textId="449921C6" w:rsidR="00901FA4" w:rsidRPr="000E5DAD" w:rsidRDefault="00901FA4" w:rsidP="00901FA4">
      <w:pPr>
        <w:spacing w:before="120" w:line="252" w:lineRule="auto"/>
        <w:ind w:firstLine="510"/>
        <w:jc w:val="both"/>
        <w:rPr>
          <w:rFonts w:cs="Times New Roman"/>
          <w:highlight w:val="white"/>
        </w:rPr>
      </w:pPr>
      <w:r w:rsidRPr="000E5DAD">
        <w:rPr>
          <w:rFonts w:cs="Times New Roman"/>
          <w:highlight w:val="white"/>
        </w:rPr>
        <w:lastRenderedPageBreak/>
        <w:t>Vật liệu ốp (gạch, đá) xác định theo Công bố giá vật liệu xây dựng hoặc báo giá của các cơ sở sản xuất, kinh doanh tại thời điểm.</w:t>
      </w:r>
    </w:p>
    <w:p w14:paraId="48D8BAE3" w14:textId="77777777" w:rsidR="003F5C9B" w:rsidRPr="000E5DAD" w:rsidRDefault="006539FA" w:rsidP="00BC2B69">
      <w:pPr>
        <w:shd w:val="clear" w:color="auto" w:fill="FFFFFF"/>
        <w:spacing w:before="120" w:after="60" w:line="276" w:lineRule="auto"/>
        <w:ind w:firstLine="510"/>
        <w:jc w:val="both"/>
        <w:textAlignment w:val="baseline"/>
        <w:rPr>
          <w:rFonts w:eastAsia="Times New Roman" w:cs="Times New Roman"/>
          <w:spacing w:val="-6"/>
          <w:szCs w:val="28"/>
          <w:highlight w:val="white"/>
        </w:rPr>
      </w:pPr>
      <w:r w:rsidRPr="000E5DAD">
        <w:rPr>
          <w:rFonts w:eastAsia="Times New Roman" w:cs="Times New Roman"/>
          <w:b/>
          <w:spacing w:val="-6"/>
          <w:szCs w:val="28"/>
          <w:highlight w:val="white"/>
        </w:rPr>
        <w:t>Điều 2.</w:t>
      </w:r>
      <w:r w:rsidRPr="000E5DAD">
        <w:rPr>
          <w:rFonts w:eastAsia="Times New Roman" w:cs="Times New Roman"/>
          <w:spacing w:val="-6"/>
          <w:szCs w:val="28"/>
          <w:highlight w:val="white"/>
        </w:rPr>
        <w:t xml:space="preserve"> </w:t>
      </w:r>
      <w:r w:rsidR="00A04203" w:rsidRPr="000E5DAD">
        <w:rPr>
          <w:rFonts w:eastAsia="Times New Roman" w:cs="Times New Roman"/>
          <w:spacing w:val="-6"/>
          <w:szCs w:val="28"/>
          <w:highlight w:val="white"/>
        </w:rPr>
        <w:t xml:space="preserve"> </w:t>
      </w:r>
      <w:r w:rsidR="00621C46" w:rsidRPr="000E5DAD">
        <w:rPr>
          <w:rFonts w:eastAsia="Times New Roman" w:cs="Times New Roman"/>
          <w:spacing w:val="-6"/>
          <w:szCs w:val="28"/>
          <w:highlight w:val="white"/>
        </w:rPr>
        <w:t>Hiệu lực thi hành</w:t>
      </w:r>
    </w:p>
    <w:p w14:paraId="746EE6F4" w14:textId="1F50AAFC" w:rsidR="00A04203" w:rsidRPr="00740B79" w:rsidRDefault="00621C46" w:rsidP="00BC2B69">
      <w:pPr>
        <w:shd w:val="clear" w:color="auto" w:fill="FFFFFF"/>
        <w:spacing w:before="120" w:after="60" w:line="276" w:lineRule="auto"/>
        <w:ind w:firstLine="510"/>
        <w:jc w:val="both"/>
        <w:textAlignment w:val="baseline"/>
        <w:rPr>
          <w:rFonts w:eastAsia="Times New Roman" w:cs="Times New Roman"/>
          <w:spacing w:val="-4"/>
          <w:szCs w:val="28"/>
          <w:highlight w:val="white"/>
        </w:rPr>
      </w:pPr>
      <w:r w:rsidRPr="000E5DAD">
        <w:rPr>
          <w:rFonts w:eastAsia="Times New Roman" w:cs="Times New Roman"/>
          <w:spacing w:val="-6"/>
          <w:szCs w:val="28"/>
          <w:highlight w:val="white"/>
        </w:rPr>
        <w:t xml:space="preserve"> </w:t>
      </w:r>
      <w:r w:rsidR="006539FA" w:rsidRPr="000E5DAD">
        <w:rPr>
          <w:rFonts w:eastAsia="Times New Roman" w:cs="Times New Roman"/>
          <w:spacing w:val="-4"/>
          <w:szCs w:val="28"/>
          <w:highlight w:val="white"/>
        </w:rPr>
        <w:t>Qu</w:t>
      </w:r>
      <w:r w:rsidR="006539FA" w:rsidRPr="00740B79">
        <w:rPr>
          <w:rFonts w:eastAsia="Times New Roman" w:cs="Times New Roman"/>
          <w:spacing w:val="-4"/>
          <w:szCs w:val="28"/>
          <w:highlight w:val="white"/>
        </w:rPr>
        <w:t xml:space="preserve">yết định này có hiệu lực thi hành kể từ </w:t>
      </w:r>
      <w:r w:rsidR="00804D72" w:rsidRPr="00740B79">
        <w:rPr>
          <w:rFonts w:eastAsia="Times New Roman" w:cs="Times New Roman"/>
          <w:spacing w:val="-4"/>
          <w:szCs w:val="28"/>
          <w:highlight w:val="white"/>
        </w:rPr>
        <w:t xml:space="preserve">ngày </w:t>
      </w:r>
      <w:r w:rsidR="004255F6">
        <w:rPr>
          <w:rFonts w:eastAsia="Times New Roman" w:cs="Times New Roman"/>
          <w:spacing w:val="-4"/>
          <w:szCs w:val="28"/>
          <w:highlight w:val="white"/>
        </w:rPr>
        <w:t xml:space="preserve">….. tháng </w:t>
      </w:r>
      <w:r w:rsidR="00745F9D">
        <w:rPr>
          <w:rFonts w:eastAsia="Times New Roman" w:cs="Times New Roman"/>
          <w:spacing w:val="-4"/>
          <w:szCs w:val="28"/>
          <w:highlight w:val="white"/>
        </w:rPr>
        <w:t>4</w:t>
      </w:r>
      <w:r w:rsidR="004255F6">
        <w:rPr>
          <w:rFonts w:eastAsia="Times New Roman" w:cs="Times New Roman"/>
          <w:spacing w:val="-4"/>
          <w:szCs w:val="28"/>
          <w:highlight w:val="white"/>
        </w:rPr>
        <w:t xml:space="preserve"> năm 2026</w:t>
      </w:r>
      <w:r w:rsidR="00804D72" w:rsidRPr="00740B79">
        <w:rPr>
          <w:rFonts w:eastAsia="Times New Roman" w:cs="Times New Roman"/>
          <w:spacing w:val="-4"/>
          <w:szCs w:val="28"/>
          <w:highlight w:val="white"/>
        </w:rPr>
        <w:t>.</w:t>
      </w:r>
      <w:r w:rsidR="00A04203" w:rsidRPr="00740B79">
        <w:rPr>
          <w:rFonts w:eastAsia="Times New Roman" w:cs="Times New Roman"/>
          <w:spacing w:val="-4"/>
          <w:szCs w:val="28"/>
          <w:highlight w:val="white"/>
        </w:rPr>
        <w:t xml:space="preserve"> </w:t>
      </w:r>
    </w:p>
    <w:p w14:paraId="6B69F969" w14:textId="157E8023" w:rsidR="00324933" w:rsidRPr="00740B79" w:rsidRDefault="00324933" w:rsidP="00BC2B69">
      <w:pPr>
        <w:shd w:val="clear" w:color="auto" w:fill="FFFFFF"/>
        <w:spacing w:before="120" w:after="60" w:line="264" w:lineRule="auto"/>
        <w:ind w:firstLine="510"/>
        <w:jc w:val="both"/>
        <w:textAlignment w:val="baseline"/>
        <w:rPr>
          <w:rFonts w:eastAsia="Times New Roman" w:cs="Times New Roman"/>
          <w:spacing w:val="-4"/>
          <w:szCs w:val="28"/>
          <w:highlight w:val="white"/>
        </w:rPr>
      </w:pPr>
      <w:r w:rsidRPr="00740B79">
        <w:rPr>
          <w:rFonts w:eastAsia="Times New Roman" w:cs="Times New Roman"/>
          <w:b/>
          <w:bCs/>
          <w:spacing w:val="-4"/>
          <w:szCs w:val="28"/>
          <w:highlight w:val="white"/>
        </w:rPr>
        <w:t>Điều 3.</w:t>
      </w:r>
      <w:r w:rsidRPr="00740B79">
        <w:rPr>
          <w:rFonts w:eastAsia="Times New Roman" w:cs="Times New Roman"/>
          <w:spacing w:val="-4"/>
          <w:szCs w:val="28"/>
          <w:highlight w:val="white"/>
        </w:rPr>
        <w:t xml:space="preserve"> </w:t>
      </w:r>
      <w:r w:rsidR="004255F6">
        <w:rPr>
          <w:rFonts w:eastAsia="Times New Roman" w:cs="Times New Roman"/>
          <w:spacing w:val="-4"/>
          <w:szCs w:val="28"/>
          <w:highlight w:val="white"/>
        </w:rPr>
        <w:t>Điều khoản</w:t>
      </w:r>
      <w:r w:rsidRPr="00740B79">
        <w:rPr>
          <w:rFonts w:eastAsia="Times New Roman" w:cs="Times New Roman"/>
          <w:spacing w:val="-4"/>
          <w:szCs w:val="28"/>
          <w:highlight w:val="white"/>
        </w:rPr>
        <w:t xml:space="preserve"> chuyển tiếp</w:t>
      </w:r>
    </w:p>
    <w:p w14:paraId="0BE33F4A" w14:textId="56F30B46" w:rsidR="00324933" w:rsidRPr="00740B79" w:rsidRDefault="00E06685" w:rsidP="00BC2B69">
      <w:pPr>
        <w:shd w:val="clear" w:color="auto" w:fill="FFFFFF"/>
        <w:spacing w:before="120" w:after="60" w:line="264" w:lineRule="auto"/>
        <w:ind w:firstLine="510"/>
        <w:jc w:val="both"/>
        <w:textAlignment w:val="baseline"/>
        <w:rPr>
          <w:rFonts w:eastAsia="Times New Roman" w:cs="Times New Roman"/>
          <w:spacing w:val="-4"/>
          <w:szCs w:val="28"/>
          <w:highlight w:val="white"/>
        </w:rPr>
      </w:pPr>
      <w:r w:rsidRPr="00740B79">
        <w:rPr>
          <w:rFonts w:eastAsia="Times New Roman" w:cs="Times New Roman"/>
          <w:spacing w:val="-4"/>
          <w:szCs w:val="28"/>
          <w:highlight w:val="white"/>
        </w:rPr>
        <w:t xml:space="preserve">Đối với trường hợp đã có quyết định phê duyệt phương án bồi thường, hỗ trợ, tái định cư của cơ quan nhà nước có thẩm quyền nhưng chưa thực hiện chi trả tiền bồi thường, hỗ trợ tài sản là </w:t>
      </w:r>
      <w:r w:rsidRPr="00740B79">
        <w:rPr>
          <w:rFonts w:eastAsia="Times New Roman" w:cs="Times New Roman"/>
          <w:szCs w:val="28"/>
          <w:highlight w:val="white"/>
        </w:rPr>
        <w:t>nhà, công trình xây dựng, vật kiến trúc gắn liền với đất</w:t>
      </w:r>
      <w:r w:rsidRPr="00740B79">
        <w:rPr>
          <w:rFonts w:eastAsia="Times New Roman" w:cs="Times New Roman"/>
          <w:spacing w:val="-4"/>
          <w:szCs w:val="28"/>
          <w:highlight w:val="white"/>
        </w:rPr>
        <w:t xml:space="preserve"> thì tiếp tục thực hiện việc bồi thường, hỗ trợ theo Q</w:t>
      </w:r>
      <w:r w:rsidR="004255F6">
        <w:rPr>
          <w:rFonts w:eastAsia="Times New Roman" w:cs="Times New Roman"/>
          <w:spacing w:val="-4"/>
          <w:szCs w:val="28"/>
          <w:highlight w:val="white"/>
        </w:rPr>
        <w:t>uyết</w:t>
      </w:r>
      <w:r w:rsidRPr="00740B79">
        <w:rPr>
          <w:rFonts w:eastAsia="Times New Roman" w:cs="Times New Roman"/>
          <w:spacing w:val="-4"/>
          <w:szCs w:val="28"/>
          <w:highlight w:val="white"/>
        </w:rPr>
        <w:t xml:space="preserve"> định này.</w:t>
      </w:r>
    </w:p>
    <w:p w14:paraId="4414DFBE" w14:textId="196F226C" w:rsidR="006539FA" w:rsidRPr="00740B79" w:rsidRDefault="006539FA" w:rsidP="00BC2B69">
      <w:pPr>
        <w:shd w:val="clear" w:color="auto" w:fill="FFFFFF"/>
        <w:spacing w:before="120" w:after="60" w:line="264" w:lineRule="auto"/>
        <w:ind w:firstLine="510"/>
        <w:jc w:val="both"/>
        <w:textAlignment w:val="baseline"/>
        <w:rPr>
          <w:rFonts w:eastAsia="Times New Roman" w:cs="Times New Roman"/>
          <w:color w:val="000000" w:themeColor="text1"/>
          <w:szCs w:val="28"/>
          <w:highlight w:val="white"/>
        </w:rPr>
      </w:pPr>
      <w:r w:rsidRPr="00740B79">
        <w:rPr>
          <w:rFonts w:eastAsia="Times New Roman" w:cs="Times New Roman"/>
          <w:b/>
          <w:color w:val="000000" w:themeColor="text1"/>
          <w:spacing w:val="-6"/>
          <w:szCs w:val="28"/>
          <w:highlight w:val="white"/>
        </w:rPr>
        <w:t xml:space="preserve">Điều </w:t>
      </w:r>
      <w:r w:rsidR="00E06685" w:rsidRPr="00740B79">
        <w:rPr>
          <w:rFonts w:eastAsia="Times New Roman" w:cs="Times New Roman"/>
          <w:b/>
          <w:color w:val="000000" w:themeColor="text1"/>
          <w:spacing w:val="-6"/>
          <w:szCs w:val="28"/>
          <w:highlight w:val="white"/>
        </w:rPr>
        <w:t>4</w:t>
      </w:r>
      <w:r w:rsidRPr="00740B79">
        <w:rPr>
          <w:rFonts w:eastAsia="Times New Roman" w:cs="Times New Roman"/>
          <w:b/>
          <w:color w:val="000000" w:themeColor="text1"/>
          <w:spacing w:val="-6"/>
          <w:szCs w:val="28"/>
          <w:highlight w:val="white"/>
        </w:rPr>
        <w:t>.</w:t>
      </w:r>
      <w:r w:rsidRPr="00740B79">
        <w:rPr>
          <w:rFonts w:eastAsia="Times New Roman" w:cs="Times New Roman"/>
          <w:color w:val="000000" w:themeColor="text1"/>
          <w:spacing w:val="-6"/>
          <w:szCs w:val="28"/>
          <w:highlight w:val="white"/>
        </w:rPr>
        <w:t xml:space="preserve"> </w:t>
      </w:r>
      <w:r w:rsidRPr="00740B79">
        <w:rPr>
          <w:rFonts w:eastAsia="Times New Roman" w:cs="Times New Roman"/>
          <w:color w:val="000000" w:themeColor="text1"/>
          <w:szCs w:val="28"/>
          <w:highlight w:val="white"/>
        </w:rPr>
        <w:t>Thủ trưởng các cơ quan: Văn phòng UBND tỉnh; các sở, ban, ngành</w:t>
      </w:r>
      <w:r w:rsidR="00AF0BEC" w:rsidRPr="00740B79">
        <w:rPr>
          <w:rFonts w:eastAsia="Times New Roman" w:cs="Times New Roman"/>
          <w:color w:val="000000" w:themeColor="text1"/>
          <w:szCs w:val="28"/>
          <w:highlight w:val="white"/>
        </w:rPr>
        <w:t xml:space="preserve"> trên địa bàn</w:t>
      </w:r>
      <w:r w:rsidRPr="00740B79">
        <w:rPr>
          <w:rFonts w:eastAsia="Times New Roman" w:cs="Times New Roman"/>
          <w:color w:val="000000" w:themeColor="text1"/>
          <w:szCs w:val="28"/>
          <w:highlight w:val="white"/>
        </w:rPr>
        <w:t xml:space="preserve"> tỉnh; UBND cấp</w:t>
      </w:r>
      <w:r w:rsidR="00F512CB" w:rsidRPr="00740B79">
        <w:rPr>
          <w:rFonts w:eastAsia="Times New Roman" w:cs="Times New Roman"/>
          <w:color w:val="000000" w:themeColor="text1"/>
          <w:szCs w:val="28"/>
          <w:highlight w:val="white"/>
        </w:rPr>
        <w:t xml:space="preserve"> xã</w:t>
      </w:r>
      <w:r w:rsidRPr="00740B79">
        <w:rPr>
          <w:rFonts w:eastAsia="Times New Roman" w:cs="Times New Roman"/>
          <w:color w:val="000000" w:themeColor="text1"/>
          <w:szCs w:val="28"/>
          <w:highlight w:val="white"/>
        </w:rPr>
        <w:t>; các tổ chức và cá nhân có liên quan chịu trách nhiệm thi hành Quyết định này./.</w:t>
      </w:r>
    </w:p>
    <w:p w14:paraId="23DD74BD" w14:textId="77777777" w:rsidR="006A4D8A" w:rsidRPr="00740B79" w:rsidRDefault="006A4D8A" w:rsidP="001068FB">
      <w:pPr>
        <w:shd w:val="clear" w:color="auto" w:fill="FFFFFF"/>
        <w:spacing w:before="60" w:after="0" w:line="240" w:lineRule="auto"/>
        <w:ind w:firstLine="510"/>
        <w:jc w:val="both"/>
        <w:textAlignment w:val="baseline"/>
        <w:rPr>
          <w:rFonts w:eastAsia="Times New Roman" w:cs="Times New Roman"/>
          <w:color w:val="000000" w:themeColor="text1"/>
          <w:spacing w:val="-6"/>
          <w:sz w:val="6"/>
          <w:szCs w:val="6"/>
          <w:highlight w:val="white"/>
        </w:rPr>
      </w:pPr>
    </w:p>
    <w:tbl>
      <w:tblPr>
        <w:tblW w:w="9214" w:type="dxa"/>
        <w:shd w:val="clear" w:color="auto" w:fill="FFFFFF"/>
        <w:tblCellMar>
          <w:left w:w="0" w:type="dxa"/>
          <w:right w:w="0" w:type="dxa"/>
        </w:tblCellMar>
        <w:tblLook w:val="04A0" w:firstRow="1" w:lastRow="0" w:firstColumn="1" w:lastColumn="0" w:noHBand="0" w:noVBand="1"/>
      </w:tblPr>
      <w:tblGrid>
        <w:gridCol w:w="5529"/>
        <w:gridCol w:w="3685"/>
      </w:tblGrid>
      <w:tr w:rsidR="006539FA" w:rsidRPr="00740B79" w14:paraId="03750EF5" w14:textId="77777777" w:rsidTr="001D7B98">
        <w:tc>
          <w:tcPr>
            <w:tcW w:w="5529" w:type="dxa"/>
            <w:shd w:val="clear" w:color="auto" w:fill="FFFFFF"/>
            <w:tcMar>
              <w:top w:w="30" w:type="dxa"/>
              <w:left w:w="30" w:type="dxa"/>
              <w:bottom w:w="30" w:type="dxa"/>
              <w:right w:w="30" w:type="dxa"/>
            </w:tcMar>
            <w:vAlign w:val="center"/>
            <w:hideMark/>
          </w:tcPr>
          <w:p w14:paraId="1E050435" w14:textId="77777777" w:rsidR="00AE0901" w:rsidRPr="00740B79" w:rsidRDefault="006539FA" w:rsidP="00AC702A">
            <w:pPr>
              <w:spacing w:after="0" w:line="240" w:lineRule="auto"/>
              <w:textAlignment w:val="baseline"/>
              <w:rPr>
                <w:rFonts w:eastAsia="Times New Roman" w:cs="Times New Roman"/>
                <w:b/>
                <w:bCs/>
                <w:i/>
                <w:iCs/>
                <w:color w:val="000000"/>
                <w:spacing w:val="-6"/>
                <w:sz w:val="24"/>
                <w:szCs w:val="20"/>
                <w:highlight w:val="white"/>
                <w:bdr w:val="none" w:sz="0" w:space="0" w:color="auto" w:frame="1"/>
              </w:rPr>
            </w:pPr>
            <w:r w:rsidRPr="00740B79">
              <w:rPr>
                <w:rFonts w:eastAsia="Times New Roman" w:cs="Times New Roman"/>
                <w:b/>
                <w:bCs/>
                <w:i/>
                <w:iCs/>
                <w:color w:val="000000"/>
                <w:spacing w:val="-6"/>
                <w:sz w:val="24"/>
                <w:szCs w:val="20"/>
                <w:highlight w:val="white"/>
                <w:bdr w:val="none" w:sz="0" w:space="0" w:color="auto" w:frame="1"/>
              </w:rPr>
              <w:t>Nơi nhận:</w:t>
            </w:r>
          </w:p>
          <w:p w14:paraId="00C0FBAF" w14:textId="77777777" w:rsidR="00AF0BEC" w:rsidRPr="00740B79" w:rsidRDefault="006539FA" w:rsidP="00AF0BEC">
            <w:pPr>
              <w:spacing w:after="0" w:line="240" w:lineRule="auto"/>
              <w:textAlignment w:val="baseline"/>
              <w:rPr>
                <w:rFonts w:eastAsia="Times New Roman" w:cs="Times New Roman"/>
                <w:color w:val="000000"/>
                <w:spacing w:val="-6"/>
                <w:sz w:val="22"/>
                <w:highlight w:val="white"/>
                <w:bdr w:val="none" w:sz="0" w:space="0" w:color="auto" w:frame="1"/>
              </w:rPr>
            </w:pPr>
            <w:r w:rsidRPr="00740B79">
              <w:rPr>
                <w:rFonts w:eastAsia="Times New Roman" w:cs="Times New Roman"/>
                <w:color w:val="000000"/>
                <w:spacing w:val="-6"/>
                <w:sz w:val="22"/>
                <w:highlight w:val="white"/>
                <w:bdr w:val="none" w:sz="0" w:space="0" w:color="auto" w:frame="1"/>
              </w:rPr>
              <w:t>- Như Điều 3;</w:t>
            </w:r>
          </w:p>
          <w:p w14:paraId="3AE906BB" w14:textId="4408C393" w:rsidR="00AF0BEC" w:rsidRPr="00740B79" w:rsidRDefault="00AF0BEC" w:rsidP="00AF0BEC">
            <w:pPr>
              <w:spacing w:after="0" w:line="240" w:lineRule="auto"/>
              <w:jc w:val="both"/>
              <w:rPr>
                <w:bCs/>
                <w:iCs/>
                <w:sz w:val="22"/>
                <w:highlight w:val="white"/>
              </w:rPr>
            </w:pPr>
            <w:r w:rsidRPr="00740B79">
              <w:rPr>
                <w:bCs/>
                <w:iCs/>
                <w:sz w:val="22"/>
                <w:highlight w:val="white"/>
              </w:rPr>
              <w:t>- Vụ Pháp luật - Văn phòng Chính phủ;</w:t>
            </w:r>
          </w:p>
          <w:p w14:paraId="592673AC" w14:textId="371593ED" w:rsidR="00272D28" w:rsidRPr="00740B79" w:rsidRDefault="006539FA" w:rsidP="00AF0BEC">
            <w:pPr>
              <w:spacing w:after="0" w:line="240" w:lineRule="auto"/>
              <w:textAlignment w:val="baseline"/>
              <w:rPr>
                <w:rFonts w:eastAsia="Times New Roman" w:cs="Times New Roman"/>
                <w:color w:val="000000"/>
                <w:spacing w:val="-6"/>
                <w:sz w:val="22"/>
                <w:highlight w:val="white"/>
                <w:bdr w:val="none" w:sz="0" w:space="0" w:color="auto" w:frame="1"/>
              </w:rPr>
            </w:pPr>
            <w:r w:rsidRPr="00740B79">
              <w:rPr>
                <w:rFonts w:eastAsia="Times New Roman" w:cs="Times New Roman"/>
                <w:color w:val="000000"/>
                <w:spacing w:val="-6"/>
                <w:sz w:val="22"/>
                <w:highlight w:val="white"/>
                <w:bdr w:val="none" w:sz="0" w:space="0" w:color="auto" w:frame="1"/>
              </w:rPr>
              <w:t>- Các Bộ: X</w:t>
            </w:r>
            <w:r w:rsidR="00AE0901" w:rsidRPr="00740B79">
              <w:rPr>
                <w:rFonts w:eastAsia="Times New Roman" w:cs="Times New Roman"/>
                <w:color w:val="000000"/>
                <w:spacing w:val="-6"/>
                <w:sz w:val="22"/>
                <w:highlight w:val="white"/>
                <w:bdr w:val="none" w:sz="0" w:space="0" w:color="auto" w:frame="1"/>
              </w:rPr>
              <w:t>ây dựng</w:t>
            </w:r>
            <w:r w:rsidRPr="00740B79">
              <w:rPr>
                <w:rFonts w:eastAsia="Times New Roman" w:cs="Times New Roman"/>
                <w:color w:val="000000"/>
                <w:spacing w:val="-6"/>
                <w:sz w:val="22"/>
                <w:highlight w:val="white"/>
                <w:bdr w:val="none" w:sz="0" w:space="0" w:color="auto" w:frame="1"/>
              </w:rPr>
              <w:t xml:space="preserve">, </w:t>
            </w:r>
            <w:r w:rsidR="00F512CB" w:rsidRPr="00740B79">
              <w:rPr>
                <w:rFonts w:eastAsia="Times New Roman" w:cs="Times New Roman"/>
                <w:color w:val="000000"/>
                <w:spacing w:val="-6"/>
                <w:sz w:val="22"/>
                <w:highlight w:val="white"/>
                <w:bdr w:val="none" w:sz="0" w:space="0" w:color="auto" w:frame="1"/>
              </w:rPr>
              <w:t>Nông nghiệp</w:t>
            </w:r>
            <w:r w:rsidR="00AE0901" w:rsidRPr="00740B79">
              <w:rPr>
                <w:rFonts w:eastAsia="Times New Roman" w:cs="Times New Roman"/>
                <w:color w:val="000000"/>
                <w:spacing w:val="-6"/>
                <w:sz w:val="22"/>
                <w:highlight w:val="white"/>
                <w:bdr w:val="none" w:sz="0" w:space="0" w:color="auto" w:frame="1"/>
              </w:rPr>
              <w:t xml:space="preserve"> và Môi trường</w:t>
            </w:r>
            <w:r w:rsidRPr="00740B79">
              <w:rPr>
                <w:rFonts w:eastAsia="Times New Roman" w:cs="Times New Roman"/>
                <w:color w:val="000000"/>
                <w:spacing w:val="-6"/>
                <w:sz w:val="22"/>
                <w:highlight w:val="white"/>
                <w:bdr w:val="none" w:sz="0" w:space="0" w:color="auto" w:frame="1"/>
              </w:rPr>
              <w:t xml:space="preserve"> (b/c);</w:t>
            </w:r>
          </w:p>
          <w:p w14:paraId="333070C4" w14:textId="5B67F7B1" w:rsidR="00044588" w:rsidRPr="00740B79" w:rsidRDefault="00044588" w:rsidP="00AF0BEC">
            <w:pPr>
              <w:spacing w:after="0" w:line="240" w:lineRule="auto"/>
              <w:textAlignment w:val="baseline"/>
              <w:rPr>
                <w:bCs/>
                <w:iCs/>
                <w:spacing w:val="-8"/>
                <w:sz w:val="22"/>
                <w:highlight w:val="white"/>
                <w:lang w:val="pt-BR"/>
              </w:rPr>
            </w:pPr>
            <w:r w:rsidRPr="00740B79">
              <w:rPr>
                <w:rFonts w:eastAsia="Times New Roman" w:cs="Times New Roman"/>
                <w:color w:val="000000"/>
                <w:spacing w:val="-6"/>
                <w:sz w:val="22"/>
                <w:highlight w:val="white"/>
                <w:bdr w:val="none" w:sz="0" w:space="0" w:color="auto" w:frame="1"/>
              </w:rPr>
              <w:t xml:space="preserve">- Cục Kiểm tra văn bản </w:t>
            </w:r>
            <w:r w:rsidR="00AF0BEC" w:rsidRPr="00740B79">
              <w:rPr>
                <w:bCs/>
                <w:iCs/>
                <w:spacing w:val="-8"/>
                <w:sz w:val="22"/>
                <w:highlight w:val="white"/>
                <w:lang w:val="pt-BR"/>
              </w:rPr>
              <w:t xml:space="preserve">và </w:t>
            </w:r>
            <w:r w:rsidR="006A4D8A" w:rsidRPr="00740B79">
              <w:rPr>
                <w:bCs/>
                <w:iCs/>
                <w:spacing w:val="-8"/>
                <w:sz w:val="22"/>
                <w:highlight w:val="white"/>
                <w:lang w:val="pt-BR"/>
              </w:rPr>
              <w:t xml:space="preserve">TCTHPL </w:t>
            </w:r>
            <w:r w:rsidR="00AF0BEC" w:rsidRPr="00740B79">
              <w:rPr>
                <w:bCs/>
                <w:iCs/>
                <w:spacing w:val="-8"/>
                <w:sz w:val="22"/>
                <w:highlight w:val="white"/>
                <w:lang w:val="pt-BR"/>
              </w:rPr>
              <w:t>-</w:t>
            </w:r>
            <w:r w:rsidRPr="00740B79">
              <w:rPr>
                <w:rFonts w:eastAsia="Times New Roman" w:cs="Times New Roman"/>
                <w:color w:val="000000"/>
                <w:spacing w:val="-6"/>
                <w:sz w:val="22"/>
                <w:highlight w:val="white"/>
                <w:bdr w:val="none" w:sz="0" w:space="0" w:color="auto" w:frame="1"/>
              </w:rPr>
              <w:t xml:space="preserve"> Bộ Tư pháp;</w:t>
            </w:r>
          </w:p>
          <w:p w14:paraId="1219BB99" w14:textId="77777777" w:rsidR="00AF0BEC" w:rsidRPr="00740B79" w:rsidRDefault="006539FA" w:rsidP="00AF0BEC">
            <w:pPr>
              <w:spacing w:after="0" w:line="240" w:lineRule="auto"/>
              <w:textAlignment w:val="baseline"/>
              <w:rPr>
                <w:rFonts w:eastAsia="Times New Roman" w:cs="Times New Roman"/>
                <w:color w:val="000000"/>
                <w:spacing w:val="-6"/>
                <w:sz w:val="22"/>
                <w:highlight w:val="white"/>
                <w:bdr w:val="none" w:sz="0" w:space="0" w:color="auto" w:frame="1"/>
                <w:lang w:val="pt-BR"/>
              </w:rPr>
            </w:pPr>
            <w:r w:rsidRPr="00740B79">
              <w:rPr>
                <w:rFonts w:eastAsia="Times New Roman" w:cs="Times New Roman"/>
                <w:color w:val="000000"/>
                <w:spacing w:val="-6"/>
                <w:sz w:val="22"/>
                <w:highlight w:val="white"/>
                <w:bdr w:val="none" w:sz="0" w:space="0" w:color="auto" w:frame="1"/>
                <w:lang w:val="pt-BR"/>
              </w:rPr>
              <w:t xml:space="preserve">- </w:t>
            </w:r>
            <w:r w:rsidR="00AE0901" w:rsidRPr="00740B79">
              <w:rPr>
                <w:rFonts w:eastAsia="Times New Roman" w:cs="Times New Roman"/>
                <w:color w:val="000000"/>
                <w:spacing w:val="-6"/>
                <w:sz w:val="22"/>
                <w:highlight w:val="white"/>
                <w:bdr w:val="none" w:sz="0" w:space="0" w:color="auto" w:frame="1"/>
                <w:lang w:val="pt-BR"/>
              </w:rPr>
              <w:t>Thường trực:</w:t>
            </w:r>
            <w:r w:rsidRPr="00740B79">
              <w:rPr>
                <w:rFonts w:eastAsia="Times New Roman" w:cs="Times New Roman"/>
                <w:color w:val="000000"/>
                <w:spacing w:val="-6"/>
                <w:sz w:val="22"/>
                <w:highlight w:val="white"/>
                <w:bdr w:val="none" w:sz="0" w:space="0" w:color="auto" w:frame="1"/>
                <w:lang w:val="pt-BR"/>
              </w:rPr>
              <w:t xml:space="preserve"> Tỉnh ủy, HĐND tỉnh;</w:t>
            </w:r>
          </w:p>
          <w:p w14:paraId="201FA4F5" w14:textId="77777777" w:rsidR="00AF0BEC" w:rsidRPr="00740B79" w:rsidRDefault="00AF0BEC" w:rsidP="00AF0BEC">
            <w:pPr>
              <w:spacing w:after="0" w:line="240" w:lineRule="auto"/>
              <w:textAlignment w:val="baseline"/>
              <w:rPr>
                <w:rFonts w:eastAsia="Times New Roman" w:cs="Times New Roman"/>
                <w:color w:val="000000"/>
                <w:spacing w:val="-6"/>
                <w:sz w:val="22"/>
                <w:highlight w:val="white"/>
                <w:bdr w:val="none" w:sz="0" w:space="0" w:color="auto" w:frame="1"/>
                <w:lang w:val="pt-BR"/>
              </w:rPr>
            </w:pPr>
            <w:r w:rsidRPr="00740B79">
              <w:rPr>
                <w:rFonts w:eastAsia="Times New Roman" w:cs="Times New Roman"/>
                <w:color w:val="000000"/>
                <w:spacing w:val="-6"/>
                <w:sz w:val="22"/>
                <w:highlight w:val="white"/>
                <w:bdr w:val="none" w:sz="0" w:space="0" w:color="auto" w:frame="1"/>
                <w:lang w:val="pt-BR"/>
              </w:rPr>
              <w:t>- Đoàn Đại biểu Quốc hội tỉnh;</w:t>
            </w:r>
          </w:p>
          <w:p w14:paraId="003E9CA6" w14:textId="77777777" w:rsidR="00AF0BEC" w:rsidRPr="00740B79" w:rsidRDefault="00AF0BEC" w:rsidP="00AF0BEC">
            <w:pPr>
              <w:spacing w:after="0" w:line="240" w:lineRule="auto"/>
              <w:textAlignment w:val="baseline"/>
              <w:rPr>
                <w:rFonts w:eastAsia="Times New Roman" w:cs="Times New Roman"/>
                <w:color w:val="000000"/>
                <w:spacing w:val="-6"/>
                <w:sz w:val="22"/>
                <w:highlight w:val="white"/>
                <w:bdr w:val="none" w:sz="0" w:space="0" w:color="auto" w:frame="1"/>
                <w:lang w:val="pt-BR"/>
              </w:rPr>
            </w:pPr>
            <w:r w:rsidRPr="00740B79">
              <w:rPr>
                <w:rFonts w:eastAsia="Times New Roman" w:cs="Times New Roman"/>
                <w:color w:val="000000"/>
                <w:spacing w:val="-6"/>
                <w:sz w:val="22"/>
                <w:highlight w:val="white"/>
                <w:bdr w:val="none" w:sz="0" w:space="0" w:color="auto" w:frame="1"/>
                <w:lang w:val="pt-BR"/>
              </w:rPr>
              <w:t>- Uỷ ban Mặt trận Tổ quốc Việt Nam tỉnh Bắc Ninh;</w:t>
            </w:r>
          </w:p>
          <w:p w14:paraId="0D6F0EAF" w14:textId="77777777" w:rsidR="00876471" w:rsidRPr="00740B79" w:rsidRDefault="006539FA" w:rsidP="00AF0BEC">
            <w:pPr>
              <w:spacing w:after="0" w:line="240" w:lineRule="auto"/>
              <w:textAlignment w:val="baseline"/>
              <w:rPr>
                <w:rFonts w:eastAsia="Times New Roman" w:cs="Times New Roman"/>
                <w:color w:val="000000"/>
                <w:spacing w:val="-6"/>
                <w:sz w:val="22"/>
                <w:highlight w:val="white"/>
                <w:bdr w:val="none" w:sz="0" w:space="0" w:color="auto" w:frame="1"/>
                <w:lang w:val="pt-BR"/>
              </w:rPr>
            </w:pPr>
            <w:r w:rsidRPr="00740B79">
              <w:rPr>
                <w:rFonts w:eastAsia="Times New Roman" w:cs="Times New Roman"/>
                <w:color w:val="000000"/>
                <w:spacing w:val="-6"/>
                <w:sz w:val="22"/>
                <w:highlight w:val="white"/>
                <w:bdr w:val="none" w:sz="0" w:space="0" w:color="auto" w:frame="1"/>
                <w:lang w:val="pt-BR"/>
              </w:rPr>
              <w:t xml:space="preserve">- Chủ tịch và các </w:t>
            </w:r>
            <w:r w:rsidR="00AE0901" w:rsidRPr="00740B79">
              <w:rPr>
                <w:rFonts w:eastAsia="Times New Roman" w:cs="Times New Roman"/>
                <w:color w:val="000000"/>
                <w:spacing w:val="-6"/>
                <w:sz w:val="22"/>
                <w:highlight w:val="white"/>
                <w:bdr w:val="none" w:sz="0" w:space="0" w:color="auto" w:frame="1"/>
                <w:lang w:val="pt-BR"/>
              </w:rPr>
              <w:t>Phó Chủ tịch</w:t>
            </w:r>
            <w:r w:rsidRPr="00740B79">
              <w:rPr>
                <w:rFonts w:eastAsia="Times New Roman" w:cs="Times New Roman"/>
                <w:color w:val="000000"/>
                <w:spacing w:val="-6"/>
                <w:sz w:val="22"/>
                <w:highlight w:val="white"/>
                <w:bdr w:val="none" w:sz="0" w:space="0" w:color="auto" w:frame="1"/>
                <w:lang w:val="pt-BR"/>
              </w:rPr>
              <w:t xml:space="preserve"> UBND tỉnh;</w:t>
            </w:r>
          </w:p>
          <w:p w14:paraId="6D545E35" w14:textId="31AA490E" w:rsidR="00F34475" w:rsidRPr="00740B79" w:rsidRDefault="00F34475" w:rsidP="00AF0BEC">
            <w:pPr>
              <w:spacing w:after="0" w:line="240" w:lineRule="auto"/>
              <w:textAlignment w:val="baseline"/>
              <w:rPr>
                <w:rFonts w:eastAsia="Times New Roman" w:cs="Times New Roman"/>
                <w:color w:val="000000"/>
                <w:spacing w:val="-6"/>
                <w:sz w:val="22"/>
                <w:highlight w:val="white"/>
                <w:bdr w:val="none" w:sz="0" w:space="0" w:color="auto" w:frame="1"/>
                <w:lang w:val="pt-BR"/>
              </w:rPr>
            </w:pPr>
            <w:r w:rsidRPr="00740B79">
              <w:rPr>
                <w:rFonts w:eastAsia="Times New Roman" w:cs="Times New Roman"/>
                <w:color w:val="000000"/>
                <w:spacing w:val="-6"/>
                <w:sz w:val="22"/>
                <w:highlight w:val="white"/>
                <w:bdr w:val="none" w:sz="0" w:space="0" w:color="auto" w:frame="1"/>
                <w:lang w:val="pt-BR"/>
              </w:rPr>
              <w:t>- VP Tỉnh ủy, các Ban của Đảng;</w:t>
            </w:r>
            <w:r w:rsidRPr="00740B79">
              <w:rPr>
                <w:rFonts w:eastAsia="Times New Roman" w:cs="Times New Roman"/>
                <w:color w:val="000000"/>
                <w:spacing w:val="-6"/>
                <w:sz w:val="22"/>
                <w:highlight w:val="white"/>
                <w:bdr w:val="none" w:sz="0" w:space="0" w:color="auto" w:frame="1"/>
                <w:lang w:val="pt-BR"/>
              </w:rPr>
              <w:br/>
              <w:t>- VP Đoàn ĐBQH và HĐND tỉnh;</w:t>
            </w:r>
          </w:p>
          <w:p w14:paraId="0732404A" w14:textId="4EADC559" w:rsidR="00876471" w:rsidRPr="00740B79" w:rsidRDefault="00876471" w:rsidP="00AF0BEC">
            <w:pPr>
              <w:spacing w:after="0" w:line="240" w:lineRule="auto"/>
              <w:textAlignment w:val="baseline"/>
              <w:rPr>
                <w:rFonts w:eastAsia="Times New Roman" w:cs="Times New Roman"/>
                <w:color w:val="000000"/>
                <w:spacing w:val="-6"/>
                <w:sz w:val="22"/>
                <w:highlight w:val="white"/>
                <w:bdr w:val="none" w:sz="0" w:space="0" w:color="auto" w:frame="1"/>
                <w:lang w:val="pt-BR"/>
              </w:rPr>
            </w:pPr>
            <w:r w:rsidRPr="00740B79">
              <w:rPr>
                <w:rFonts w:eastAsia="Times New Roman" w:cs="Times New Roman"/>
                <w:color w:val="000000"/>
                <w:spacing w:val="-6"/>
                <w:sz w:val="22"/>
                <w:highlight w:val="white"/>
                <w:bdr w:val="none" w:sz="0" w:space="0" w:color="auto" w:frame="1"/>
                <w:lang w:val="pt-BR"/>
              </w:rPr>
              <w:t>- Các cơ quan, sở, ban, ngành cấp tỉnh;</w:t>
            </w:r>
          </w:p>
          <w:p w14:paraId="2F10077E" w14:textId="28A90618" w:rsidR="00876471" w:rsidRPr="00740B79" w:rsidRDefault="00876471" w:rsidP="00AF0BEC">
            <w:pPr>
              <w:spacing w:after="0" w:line="240" w:lineRule="auto"/>
              <w:textAlignment w:val="baseline"/>
              <w:rPr>
                <w:rFonts w:eastAsia="Times New Roman" w:cs="Times New Roman"/>
                <w:color w:val="000000"/>
                <w:spacing w:val="-6"/>
                <w:sz w:val="22"/>
                <w:highlight w:val="white"/>
                <w:bdr w:val="none" w:sz="0" w:space="0" w:color="auto" w:frame="1"/>
                <w:lang w:val="pt-BR"/>
              </w:rPr>
            </w:pPr>
            <w:r w:rsidRPr="00740B79">
              <w:rPr>
                <w:rFonts w:eastAsia="Times New Roman" w:cs="Times New Roman"/>
                <w:color w:val="000000"/>
                <w:spacing w:val="-6"/>
                <w:sz w:val="22"/>
                <w:highlight w:val="white"/>
                <w:bdr w:val="none" w:sz="0" w:space="0" w:color="auto" w:frame="1"/>
                <w:lang w:val="pt-BR"/>
              </w:rPr>
              <w:t>- UBND các xã, phường trên địa bàn tỉnh;</w:t>
            </w:r>
          </w:p>
          <w:p w14:paraId="7E4D5C1A" w14:textId="7CB76DDC" w:rsidR="00F512CB" w:rsidRPr="00740B79" w:rsidRDefault="006539FA" w:rsidP="00AF0BEC">
            <w:pPr>
              <w:spacing w:after="0" w:line="240" w:lineRule="auto"/>
              <w:rPr>
                <w:rFonts w:eastAsia="Times New Roman" w:cs="Times New Roman"/>
                <w:color w:val="000000"/>
                <w:spacing w:val="-6"/>
                <w:sz w:val="22"/>
                <w:highlight w:val="white"/>
                <w:bdr w:val="none" w:sz="0" w:space="0" w:color="auto" w:frame="1"/>
                <w:lang w:val="pt-BR"/>
              </w:rPr>
            </w:pPr>
            <w:r w:rsidRPr="00740B79">
              <w:rPr>
                <w:rFonts w:eastAsia="Times New Roman" w:cs="Times New Roman"/>
                <w:color w:val="000000"/>
                <w:spacing w:val="-6"/>
                <w:sz w:val="22"/>
                <w:highlight w:val="white"/>
                <w:bdr w:val="none" w:sz="0" w:space="0" w:color="auto" w:frame="1"/>
                <w:lang w:val="pt-BR"/>
              </w:rPr>
              <w:t xml:space="preserve">- </w:t>
            </w:r>
            <w:r w:rsidR="00AE0901" w:rsidRPr="00740B79">
              <w:rPr>
                <w:rFonts w:eastAsia="Times New Roman" w:cs="Times New Roman"/>
                <w:color w:val="000000"/>
                <w:spacing w:val="-6"/>
                <w:sz w:val="22"/>
                <w:highlight w:val="white"/>
                <w:bdr w:val="none" w:sz="0" w:space="0" w:color="auto" w:frame="1"/>
                <w:lang w:val="pt-BR"/>
              </w:rPr>
              <w:t xml:space="preserve">Văn phòng UBND tỉnh: LĐVP, </w:t>
            </w:r>
            <w:r w:rsidR="00842E16" w:rsidRPr="00740B79">
              <w:rPr>
                <w:rFonts w:eastAsia="Times New Roman" w:cs="Times New Roman"/>
                <w:color w:val="000000"/>
                <w:spacing w:val="-6"/>
                <w:sz w:val="22"/>
                <w:highlight w:val="white"/>
                <w:bdr w:val="none" w:sz="0" w:space="0" w:color="auto" w:frame="1"/>
                <w:lang w:val="pt-BR"/>
              </w:rPr>
              <w:t>KTN</w:t>
            </w:r>
            <w:r w:rsidR="00AE0901" w:rsidRPr="00740B79">
              <w:rPr>
                <w:rFonts w:eastAsia="Times New Roman" w:cs="Times New Roman"/>
                <w:color w:val="000000"/>
                <w:spacing w:val="-6"/>
                <w:sz w:val="22"/>
                <w:highlight w:val="white"/>
                <w:bdr w:val="none" w:sz="0" w:space="0" w:color="auto" w:frame="1"/>
                <w:lang w:val="pt-BR"/>
              </w:rPr>
              <w:t>, KTTH</w:t>
            </w:r>
            <w:r w:rsidR="00DF207D" w:rsidRPr="00740B79">
              <w:rPr>
                <w:rFonts w:eastAsia="Times New Roman" w:cs="Times New Roman"/>
                <w:color w:val="000000"/>
                <w:spacing w:val="-6"/>
                <w:sz w:val="22"/>
                <w:highlight w:val="white"/>
                <w:bdr w:val="none" w:sz="0" w:space="0" w:color="auto" w:frame="1"/>
                <w:lang w:val="pt-BR"/>
              </w:rPr>
              <w:t xml:space="preserve">, </w:t>
            </w:r>
            <w:r w:rsidR="000048A0" w:rsidRPr="00740B79">
              <w:rPr>
                <w:rFonts w:eastAsia="Times New Roman" w:cs="Times New Roman"/>
                <w:color w:val="000000"/>
                <w:spacing w:val="-6"/>
                <w:sz w:val="22"/>
                <w:highlight w:val="white"/>
                <w:bdr w:val="none" w:sz="0" w:space="0" w:color="auto" w:frame="1"/>
                <w:lang w:val="pt-BR"/>
              </w:rPr>
              <w:t>THĐT</w:t>
            </w:r>
            <w:r w:rsidR="00E344C4" w:rsidRPr="00740B79">
              <w:rPr>
                <w:rFonts w:eastAsia="Times New Roman" w:cs="Times New Roman"/>
                <w:color w:val="000000"/>
                <w:spacing w:val="-6"/>
                <w:sz w:val="22"/>
                <w:highlight w:val="white"/>
                <w:bdr w:val="none" w:sz="0" w:space="0" w:color="auto" w:frame="1"/>
                <w:lang w:val="pt-BR"/>
              </w:rPr>
              <w:t>, NC</w:t>
            </w:r>
            <w:r w:rsidR="00200CD8" w:rsidRPr="00740B79">
              <w:rPr>
                <w:rFonts w:eastAsia="Times New Roman" w:cs="Times New Roman"/>
                <w:color w:val="000000"/>
                <w:spacing w:val="-6"/>
                <w:sz w:val="22"/>
                <w:highlight w:val="white"/>
                <w:bdr w:val="none" w:sz="0" w:space="0" w:color="auto" w:frame="1"/>
                <w:lang w:val="pt-BR"/>
              </w:rPr>
              <w:t>, TTTT tỉnh (đăng công báo)</w:t>
            </w:r>
            <w:r w:rsidR="00DF207D" w:rsidRPr="00740B79">
              <w:rPr>
                <w:rFonts w:eastAsia="Times New Roman" w:cs="Times New Roman"/>
                <w:color w:val="000000"/>
                <w:spacing w:val="-6"/>
                <w:sz w:val="22"/>
                <w:highlight w:val="white"/>
                <w:bdr w:val="none" w:sz="0" w:space="0" w:color="auto" w:frame="1"/>
                <w:lang w:val="pt-BR"/>
              </w:rPr>
              <w:t>;</w:t>
            </w:r>
            <w:r w:rsidR="00AE0901" w:rsidRPr="00740B79">
              <w:rPr>
                <w:rFonts w:eastAsia="Times New Roman" w:cs="Times New Roman"/>
                <w:color w:val="000000"/>
                <w:spacing w:val="-6"/>
                <w:sz w:val="22"/>
                <w:highlight w:val="white"/>
                <w:bdr w:val="none" w:sz="0" w:space="0" w:color="auto" w:frame="1"/>
                <w:lang w:val="pt-BR"/>
              </w:rPr>
              <w:t xml:space="preserve"> </w:t>
            </w:r>
          </w:p>
          <w:p w14:paraId="3FB31244" w14:textId="4D53F3B9" w:rsidR="006539FA" w:rsidRPr="00740B79" w:rsidRDefault="00F512CB" w:rsidP="00AF0BEC">
            <w:pPr>
              <w:spacing w:after="0" w:line="240" w:lineRule="auto"/>
              <w:rPr>
                <w:rFonts w:eastAsia="Times New Roman" w:cs="Times New Roman"/>
                <w:sz w:val="22"/>
                <w:highlight w:val="white"/>
                <w:lang w:val="vi-VN" w:eastAsia="vi-VN"/>
              </w:rPr>
            </w:pPr>
            <w:r w:rsidRPr="00740B79">
              <w:rPr>
                <w:rFonts w:eastAsia="Times New Roman" w:cs="Times New Roman"/>
                <w:color w:val="000000"/>
                <w:spacing w:val="-6"/>
                <w:sz w:val="22"/>
                <w:highlight w:val="white"/>
                <w:bdr w:val="none" w:sz="0" w:space="0" w:color="auto" w:frame="1"/>
              </w:rPr>
              <w:t>- L</w:t>
            </w:r>
            <w:r w:rsidR="006539FA" w:rsidRPr="00740B79">
              <w:rPr>
                <w:rFonts w:eastAsia="Times New Roman" w:cs="Times New Roman"/>
                <w:color w:val="000000"/>
                <w:spacing w:val="-6"/>
                <w:sz w:val="22"/>
                <w:highlight w:val="white"/>
                <w:bdr w:val="none" w:sz="0" w:space="0" w:color="auto" w:frame="1"/>
              </w:rPr>
              <w:t xml:space="preserve">ưu: </w:t>
            </w:r>
            <w:r w:rsidRPr="00740B79">
              <w:rPr>
                <w:rFonts w:eastAsia="Times New Roman" w:cs="Times New Roman"/>
                <w:color w:val="000000"/>
                <w:spacing w:val="-6"/>
                <w:sz w:val="22"/>
                <w:highlight w:val="white"/>
                <w:bdr w:val="none" w:sz="0" w:space="0" w:color="auto" w:frame="1"/>
              </w:rPr>
              <w:t xml:space="preserve">VT, </w:t>
            </w:r>
            <w:r w:rsidR="00C11744" w:rsidRPr="00740B79">
              <w:rPr>
                <w:rFonts w:eastAsia="Times New Roman" w:cs="Times New Roman"/>
                <w:color w:val="000000"/>
                <w:spacing w:val="-6"/>
                <w:sz w:val="22"/>
                <w:highlight w:val="white"/>
                <w:bdr w:val="none" w:sz="0" w:space="0" w:color="auto" w:frame="1"/>
              </w:rPr>
              <w:t xml:space="preserve">SXD, </w:t>
            </w:r>
            <w:r w:rsidRPr="00740B79">
              <w:rPr>
                <w:rFonts w:eastAsia="Times New Roman" w:cs="Times New Roman"/>
                <w:color w:val="000000"/>
                <w:spacing w:val="-6"/>
                <w:sz w:val="22"/>
                <w:highlight w:val="white"/>
                <w:bdr w:val="none" w:sz="0" w:space="0" w:color="auto" w:frame="1"/>
              </w:rPr>
              <w:t>KTN</w:t>
            </w:r>
            <w:r w:rsidR="00F34475" w:rsidRPr="00740B79">
              <w:rPr>
                <w:rFonts w:eastAsia="Times New Roman" w:cs="Times New Roman"/>
                <w:color w:val="000000"/>
                <w:spacing w:val="-6"/>
                <w:sz w:val="22"/>
                <w:highlight w:val="white"/>
                <w:bdr w:val="none" w:sz="0" w:space="0" w:color="auto" w:frame="1"/>
              </w:rPr>
              <w:t xml:space="preserve"> </w:t>
            </w:r>
            <w:r w:rsidR="00F34475" w:rsidRPr="00740B79">
              <w:rPr>
                <w:rFonts w:eastAsia="Times New Roman" w:cs="Times New Roman"/>
                <w:color w:val="002060"/>
                <w:spacing w:val="-6"/>
                <w:sz w:val="22"/>
                <w:highlight w:val="white"/>
                <w:bdr w:val="none" w:sz="0" w:space="0" w:color="auto" w:frame="1"/>
              </w:rPr>
              <w:t>05</w:t>
            </w:r>
            <w:r w:rsidR="00E344C4" w:rsidRPr="00740B79">
              <w:rPr>
                <w:rFonts w:eastAsia="Times New Roman" w:cs="Times New Roman"/>
                <w:color w:val="000000"/>
                <w:spacing w:val="-6"/>
                <w:sz w:val="22"/>
                <w:highlight w:val="white"/>
                <w:bdr w:val="none" w:sz="0" w:space="0" w:color="auto" w:frame="1"/>
              </w:rPr>
              <w:t>.</w:t>
            </w:r>
          </w:p>
        </w:tc>
        <w:tc>
          <w:tcPr>
            <w:tcW w:w="3685" w:type="dxa"/>
            <w:shd w:val="clear" w:color="auto" w:fill="FFFFFF"/>
            <w:tcMar>
              <w:top w:w="30" w:type="dxa"/>
              <w:left w:w="30" w:type="dxa"/>
              <w:bottom w:w="30" w:type="dxa"/>
              <w:right w:w="30" w:type="dxa"/>
            </w:tcMar>
            <w:hideMark/>
          </w:tcPr>
          <w:p w14:paraId="4D9FF4C5" w14:textId="066A9B05" w:rsidR="00F512CB" w:rsidRPr="00740B79" w:rsidRDefault="00044588" w:rsidP="00F512CB">
            <w:pPr>
              <w:spacing w:after="0" w:line="240" w:lineRule="auto"/>
              <w:jc w:val="center"/>
              <w:textAlignment w:val="baseline"/>
              <w:rPr>
                <w:rFonts w:eastAsia="Times New Roman" w:cs="Times New Roman"/>
                <w:color w:val="000000"/>
                <w:spacing w:val="-6"/>
                <w:szCs w:val="24"/>
                <w:highlight w:val="white"/>
              </w:rPr>
            </w:pPr>
            <w:r w:rsidRPr="00740B79">
              <w:rPr>
                <w:rFonts w:eastAsia="Times New Roman" w:cs="Times New Roman"/>
                <w:b/>
                <w:bCs/>
                <w:color w:val="000000"/>
                <w:spacing w:val="-6"/>
                <w:szCs w:val="24"/>
                <w:highlight w:val="white"/>
                <w:bdr w:val="none" w:sz="0" w:space="0" w:color="auto" w:frame="1"/>
              </w:rPr>
              <w:t xml:space="preserve">TM. </w:t>
            </w:r>
            <w:r w:rsidR="00272D28" w:rsidRPr="00740B79">
              <w:rPr>
                <w:rFonts w:eastAsia="Times New Roman" w:cs="Times New Roman"/>
                <w:b/>
                <w:bCs/>
                <w:color w:val="000000"/>
                <w:spacing w:val="-6"/>
                <w:szCs w:val="24"/>
                <w:highlight w:val="white"/>
                <w:bdr w:val="none" w:sz="0" w:space="0" w:color="auto" w:frame="1"/>
              </w:rPr>
              <w:t>UỶ BAN NHÂN DÂN</w:t>
            </w:r>
            <w:r w:rsidR="006539FA" w:rsidRPr="00740B79">
              <w:rPr>
                <w:rFonts w:eastAsia="Times New Roman" w:cs="Times New Roman"/>
                <w:b/>
                <w:bCs/>
                <w:color w:val="000000"/>
                <w:spacing w:val="-6"/>
                <w:szCs w:val="24"/>
                <w:highlight w:val="white"/>
                <w:bdr w:val="none" w:sz="0" w:space="0" w:color="auto" w:frame="1"/>
              </w:rPr>
              <w:br/>
            </w:r>
          </w:p>
          <w:p w14:paraId="53D091C5" w14:textId="5CC850A7" w:rsidR="006539FA" w:rsidRPr="00740B79" w:rsidRDefault="006539FA" w:rsidP="00F512CB">
            <w:pPr>
              <w:spacing w:after="0" w:line="240" w:lineRule="auto"/>
              <w:jc w:val="center"/>
              <w:textAlignment w:val="baseline"/>
              <w:rPr>
                <w:rFonts w:eastAsia="Times New Roman" w:cs="Times New Roman"/>
                <w:color w:val="000000"/>
                <w:spacing w:val="-6"/>
                <w:szCs w:val="24"/>
                <w:highlight w:val="white"/>
              </w:rPr>
            </w:pPr>
          </w:p>
        </w:tc>
      </w:tr>
    </w:tbl>
    <w:p w14:paraId="4241E324" w14:textId="207DE662" w:rsidR="002E3214" w:rsidRPr="00740B79" w:rsidRDefault="002E3214">
      <w:pPr>
        <w:rPr>
          <w:rFonts w:eastAsia="Times New Roman" w:cs="Times New Roman"/>
          <w:color w:val="000000"/>
          <w:spacing w:val="-6"/>
          <w:sz w:val="10"/>
          <w:szCs w:val="6"/>
          <w:highlight w:val="white"/>
        </w:rPr>
      </w:pPr>
      <w:r w:rsidRPr="00740B79">
        <w:rPr>
          <w:rFonts w:eastAsia="Times New Roman" w:cs="Times New Roman"/>
          <w:color w:val="000000"/>
          <w:spacing w:val="-6"/>
          <w:sz w:val="10"/>
          <w:szCs w:val="6"/>
          <w:highlight w:val="white"/>
        </w:rPr>
        <w:br w:type="page"/>
      </w:r>
    </w:p>
    <w:p w14:paraId="14427F1B" w14:textId="77777777" w:rsidR="002E3214" w:rsidRPr="00740B79" w:rsidRDefault="002E3214" w:rsidP="005E162E">
      <w:pPr>
        <w:shd w:val="clear" w:color="auto" w:fill="FFFFFF"/>
        <w:spacing w:after="0" w:line="375" w:lineRule="atLeast"/>
        <w:textAlignment w:val="baseline"/>
        <w:rPr>
          <w:rFonts w:eastAsia="Times New Roman" w:cs="Times New Roman"/>
          <w:color w:val="000000"/>
          <w:spacing w:val="-6"/>
          <w:sz w:val="10"/>
          <w:szCs w:val="6"/>
          <w:highlight w:val="white"/>
        </w:rPr>
        <w:sectPr w:rsidR="002E3214" w:rsidRPr="00740B79" w:rsidSect="00DC67FF">
          <w:headerReference w:type="default" r:id="rId10"/>
          <w:pgSz w:w="11907" w:h="16840" w:code="9"/>
          <w:pgMar w:top="1134" w:right="1134" w:bottom="1134" w:left="1701" w:header="720" w:footer="720" w:gutter="0"/>
          <w:cols w:space="720"/>
          <w:titlePg/>
          <w:docGrid w:linePitch="381"/>
        </w:sectPr>
      </w:pPr>
    </w:p>
    <w:p w14:paraId="5612E08F" w14:textId="77777777" w:rsidR="002E3214" w:rsidRPr="00740B79" w:rsidRDefault="002E3214" w:rsidP="002E3214">
      <w:pPr>
        <w:spacing w:before="120" w:after="0" w:line="240" w:lineRule="auto"/>
        <w:ind w:firstLine="720"/>
        <w:jc w:val="center"/>
        <w:rPr>
          <w:b/>
          <w:spacing w:val="-6"/>
          <w:highlight w:val="white"/>
        </w:rPr>
      </w:pPr>
      <w:r w:rsidRPr="00740B79">
        <w:rPr>
          <w:b/>
          <w:spacing w:val="-6"/>
          <w:highlight w:val="white"/>
        </w:rPr>
        <w:lastRenderedPageBreak/>
        <w:t>Phụ lục</w:t>
      </w:r>
    </w:p>
    <w:p w14:paraId="2D3DBF2B" w14:textId="77777777" w:rsidR="002E3214" w:rsidRPr="00740B79" w:rsidRDefault="002E3214" w:rsidP="002E3214">
      <w:pPr>
        <w:spacing w:before="120" w:after="60" w:line="264" w:lineRule="auto"/>
        <w:ind w:firstLine="720"/>
        <w:jc w:val="center"/>
        <w:rPr>
          <w:b/>
          <w:spacing w:val="-6"/>
          <w:highlight w:val="white"/>
        </w:rPr>
      </w:pPr>
      <w:r w:rsidRPr="00740B79">
        <w:rPr>
          <w:b/>
          <w:spacing w:val="-6"/>
          <w:highlight w:val="white"/>
        </w:rPr>
        <w:t>BẢNG ĐƠN GIÁ NHÀ, CÔNG TRÌNH XÂY DỰNG, MỒ MẢ VÀ VẬT KIẾN TRÚC GẮN LIỀN VỚI ĐẤT</w:t>
      </w:r>
    </w:p>
    <w:p w14:paraId="34DB99B5" w14:textId="77777777" w:rsidR="002E3214" w:rsidRPr="00740B79" w:rsidRDefault="002E3214" w:rsidP="002E3214">
      <w:pPr>
        <w:shd w:val="clear" w:color="auto" w:fill="FFFFFF"/>
        <w:spacing w:before="120" w:after="60" w:line="264" w:lineRule="auto"/>
        <w:jc w:val="center"/>
        <w:textAlignment w:val="baseline"/>
        <w:rPr>
          <w:rFonts w:cs="Times New Roman"/>
          <w:i/>
          <w:spacing w:val="-6"/>
          <w:szCs w:val="28"/>
          <w:highlight w:val="white"/>
        </w:rPr>
      </w:pPr>
      <w:r w:rsidRPr="00740B79">
        <w:rPr>
          <w:i/>
          <w:spacing w:val="-6"/>
          <w:highlight w:val="white"/>
        </w:rPr>
        <w:t xml:space="preserve">(Kèm theo </w:t>
      </w:r>
      <w:r w:rsidRPr="00740B79">
        <w:rPr>
          <w:rFonts w:cs="Times New Roman"/>
          <w:i/>
          <w:spacing w:val="-6"/>
          <w:szCs w:val="28"/>
          <w:highlight w:val="white"/>
        </w:rPr>
        <w:t xml:space="preserve">Quy định chi tiết một số nội dung về bồi thường thiệt hại về nhà, công trình xây dựng, </w:t>
      </w:r>
      <w:r w:rsidRPr="00740B79">
        <w:rPr>
          <w:rFonts w:eastAsia="Times New Roman" w:cs="Times New Roman"/>
          <w:i/>
          <w:color w:val="000000"/>
          <w:spacing w:val="-6"/>
          <w:szCs w:val="24"/>
          <w:highlight w:val="white"/>
        </w:rPr>
        <w:t>vật kiến trúc</w:t>
      </w:r>
      <w:r w:rsidRPr="00740B79">
        <w:rPr>
          <w:rFonts w:cs="Times New Roman"/>
          <w:i/>
          <w:spacing w:val="-6"/>
          <w:szCs w:val="28"/>
          <w:highlight w:val="white"/>
        </w:rPr>
        <w:t xml:space="preserve"> gắn liền với đất và mức bồi thường tài sản là công trình xây dựng phải di chuyển khi Nhà nước thu hồi đất trên địa bàn tỉnh Bắc Ninh)</w:t>
      </w:r>
    </w:p>
    <w:p w14:paraId="67A47A5C" w14:textId="77777777" w:rsidR="002E3214" w:rsidRPr="00740B79" w:rsidRDefault="002E3214" w:rsidP="002E3214">
      <w:pPr>
        <w:shd w:val="clear" w:color="auto" w:fill="FFFFFF"/>
        <w:spacing w:after="0" w:line="240" w:lineRule="auto"/>
        <w:jc w:val="center"/>
        <w:textAlignment w:val="baseline"/>
        <w:rPr>
          <w:i/>
          <w:spacing w:val="-6"/>
          <w:highlight w:val="white"/>
        </w:rPr>
      </w:pPr>
    </w:p>
    <w:tbl>
      <w:tblPr>
        <w:tblW w:w="14710" w:type="dxa"/>
        <w:tblLook w:val="04A0" w:firstRow="1" w:lastRow="0" w:firstColumn="1" w:lastColumn="0" w:noHBand="0" w:noVBand="1"/>
      </w:tblPr>
      <w:tblGrid>
        <w:gridCol w:w="719"/>
        <w:gridCol w:w="1403"/>
        <w:gridCol w:w="10324"/>
        <w:gridCol w:w="878"/>
        <w:gridCol w:w="1386"/>
      </w:tblGrid>
      <w:tr w:rsidR="000E5DAD" w:rsidRPr="000E5DAD" w14:paraId="63D5CB62" w14:textId="77777777" w:rsidTr="0093278A">
        <w:trPr>
          <w:trHeight w:val="771"/>
          <w:tblHeader/>
        </w:trPr>
        <w:tc>
          <w:tcPr>
            <w:tcW w:w="719" w:type="dxa"/>
            <w:tcBorders>
              <w:top w:val="single" w:sz="4" w:space="0" w:color="auto"/>
              <w:left w:val="single" w:sz="4" w:space="0" w:color="auto"/>
              <w:bottom w:val="single" w:sz="4" w:space="0" w:color="auto"/>
              <w:right w:val="single" w:sz="4" w:space="0" w:color="auto"/>
            </w:tcBorders>
            <w:vAlign w:val="center"/>
            <w:hideMark/>
          </w:tcPr>
          <w:p w14:paraId="2BF711CF" w14:textId="77777777" w:rsidR="002E3214" w:rsidRPr="000E5DAD" w:rsidRDefault="002E3214" w:rsidP="0093278A">
            <w:pPr>
              <w:spacing w:after="0" w:line="240" w:lineRule="auto"/>
              <w:jc w:val="center"/>
              <w:rPr>
                <w:rFonts w:eastAsia="Times New Roman" w:cs="Times New Roman"/>
                <w:b/>
                <w:bCs/>
                <w:sz w:val="26"/>
                <w:szCs w:val="26"/>
                <w:highlight w:val="white"/>
              </w:rPr>
            </w:pPr>
            <w:r w:rsidRPr="000E5DAD">
              <w:rPr>
                <w:rFonts w:eastAsia="Times New Roman" w:cs="Times New Roman"/>
                <w:b/>
                <w:bCs/>
                <w:sz w:val="26"/>
                <w:szCs w:val="26"/>
                <w:highlight w:val="white"/>
              </w:rPr>
              <w:t>STT</w:t>
            </w:r>
          </w:p>
        </w:tc>
        <w:tc>
          <w:tcPr>
            <w:tcW w:w="1403" w:type="dxa"/>
            <w:tcBorders>
              <w:top w:val="single" w:sz="4" w:space="0" w:color="auto"/>
              <w:left w:val="nil"/>
              <w:bottom w:val="single" w:sz="4" w:space="0" w:color="auto"/>
              <w:right w:val="single" w:sz="4" w:space="0" w:color="auto"/>
            </w:tcBorders>
            <w:vAlign w:val="center"/>
            <w:hideMark/>
          </w:tcPr>
          <w:p w14:paraId="40730BBD" w14:textId="77777777" w:rsidR="002E3214" w:rsidRPr="000E5DAD" w:rsidRDefault="002E3214" w:rsidP="0093278A">
            <w:pPr>
              <w:spacing w:after="0" w:line="240" w:lineRule="auto"/>
              <w:jc w:val="center"/>
              <w:rPr>
                <w:rFonts w:eastAsia="Times New Roman" w:cs="Times New Roman"/>
                <w:b/>
                <w:bCs/>
                <w:sz w:val="26"/>
                <w:szCs w:val="26"/>
                <w:highlight w:val="white"/>
              </w:rPr>
            </w:pPr>
            <w:r w:rsidRPr="000E5DAD">
              <w:rPr>
                <w:rFonts w:eastAsia="Times New Roman" w:cs="Times New Roman"/>
                <w:b/>
                <w:bCs/>
                <w:sz w:val="26"/>
                <w:szCs w:val="26"/>
                <w:highlight w:val="white"/>
              </w:rPr>
              <w:t>Loại công trình</w:t>
            </w:r>
          </w:p>
        </w:tc>
        <w:tc>
          <w:tcPr>
            <w:tcW w:w="10324" w:type="dxa"/>
            <w:tcBorders>
              <w:top w:val="single" w:sz="4" w:space="0" w:color="auto"/>
              <w:left w:val="nil"/>
              <w:bottom w:val="single" w:sz="4" w:space="0" w:color="auto"/>
              <w:right w:val="single" w:sz="4" w:space="0" w:color="auto"/>
            </w:tcBorders>
            <w:vAlign w:val="center"/>
            <w:hideMark/>
          </w:tcPr>
          <w:p w14:paraId="18962DD3" w14:textId="77777777" w:rsidR="002E3214" w:rsidRPr="000E5DAD" w:rsidRDefault="002E3214" w:rsidP="0093278A">
            <w:pPr>
              <w:spacing w:after="0" w:line="240" w:lineRule="auto"/>
              <w:jc w:val="center"/>
              <w:rPr>
                <w:rFonts w:eastAsia="Times New Roman" w:cs="Times New Roman"/>
                <w:b/>
                <w:bCs/>
                <w:sz w:val="26"/>
                <w:szCs w:val="26"/>
                <w:highlight w:val="white"/>
              </w:rPr>
            </w:pPr>
            <w:r w:rsidRPr="000E5DAD">
              <w:rPr>
                <w:rFonts w:eastAsia="Times New Roman" w:cs="Times New Roman"/>
                <w:b/>
                <w:bCs/>
                <w:sz w:val="26"/>
                <w:szCs w:val="26"/>
                <w:highlight w:val="white"/>
              </w:rPr>
              <w:t>Mô tả quy cách</w:t>
            </w:r>
          </w:p>
        </w:tc>
        <w:tc>
          <w:tcPr>
            <w:tcW w:w="878" w:type="dxa"/>
            <w:tcBorders>
              <w:top w:val="single" w:sz="4" w:space="0" w:color="auto"/>
              <w:left w:val="nil"/>
              <w:bottom w:val="single" w:sz="4" w:space="0" w:color="auto"/>
              <w:right w:val="single" w:sz="4" w:space="0" w:color="auto"/>
            </w:tcBorders>
            <w:vAlign w:val="center"/>
            <w:hideMark/>
          </w:tcPr>
          <w:p w14:paraId="5468BB29" w14:textId="77777777" w:rsidR="002E3214" w:rsidRPr="000E5DAD" w:rsidRDefault="002E3214" w:rsidP="0093278A">
            <w:pPr>
              <w:spacing w:after="0" w:line="240" w:lineRule="auto"/>
              <w:jc w:val="center"/>
              <w:rPr>
                <w:rFonts w:eastAsia="Times New Roman" w:cs="Times New Roman"/>
                <w:b/>
                <w:bCs/>
                <w:sz w:val="26"/>
                <w:szCs w:val="26"/>
                <w:highlight w:val="white"/>
              </w:rPr>
            </w:pPr>
            <w:r w:rsidRPr="000E5DAD">
              <w:rPr>
                <w:rFonts w:eastAsia="Times New Roman" w:cs="Times New Roman"/>
                <w:b/>
                <w:bCs/>
                <w:sz w:val="26"/>
                <w:szCs w:val="26"/>
                <w:highlight w:val="white"/>
              </w:rPr>
              <w:t>ĐVT</w:t>
            </w:r>
          </w:p>
        </w:tc>
        <w:tc>
          <w:tcPr>
            <w:tcW w:w="1386" w:type="dxa"/>
            <w:tcBorders>
              <w:top w:val="single" w:sz="4" w:space="0" w:color="auto"/>
              <w:left w:val="nil"/>
              <w:bottom w:val="single" w:sz="4" w:space="0" w:color="auto"/>
              <w:right w:val="single" w:sz="4" w:space="0" w:color="auto"/>
            </w:tcBorders>
            <w:vAlign w:val="center"/>
            <w:hideMark/>
          </w:tcPr>
          <w:p w14:paraId="50E106FC" w14:textId="77777777" w:rsidR="002E3214" w:rsidRPr="000E5DAD" w:rsidRDefault="002E3214" w:rsidP="0093278A">
            <w:pPr>
              <w:spacing w:after="0" w:line="240" w:lineRule="auto"/>
              <w:jc w:val="center"/>
              <w:rPr>
                <w:rFonts w:eastAsia="Times New Roman" w:cs="Times New Roman"/>
                <w:b/>
                <w:bCs/>
                <w:sz w:val="26"/>
                <w:szCs w:val="26"/>
                <w:highlight w:val="white"/>
              </w:rPr>
            </w:pPr>
            <w:r w:rsidRPr="000E5DAD">
              <w:rPr>
                <w:rFonts w:eastAsia="Times New Roman" w:cs="Times New Roman"/>
                <w:b/>
                <w:bCs/>
                <w:sz w:val="26"/>
                <w:szCs w:val="26"/>
                <w:highlight w:val="white"/>
              </w:rPr>
              <w:t>Đơn giá</w:t>
            </w:r>
            <w:r w:rsidRPr="000E5DAD">
              <w:rPr>
                <w:rFonts w:eastAsia="Times New Roman" w:cs="Times New Roman"/>
                <w:b/>
                <w:bCs/>
                <w:sz w:val="26"/>
                <w:szCs w:val="26"/>
                <w:highlight w:val="white"/>
              </w:rPr>
              <w:br/>
              <w:t>(đồng)</w:t>
            </w:r>
          </w:p>
        </w:tc>
      </w:tr>
      <w:tr w:rsidR="000E5DAD" w:rsidRPr="000E5DAD" w14:paraId="2F6354EA" w14:textId="77777777" w:rsidTr="0093278A">
        <w:trPr>
          <w:trHeight w:val="480"/>
        </w:trPr>
        <w:tc>
          <w:tcPr>
            <w:tcW w:w="719" w:type="dxa"/>
            <w:tcBorders>
              <w:top w:val="nil"/>
              <w:left w:val="single" w:sz="4" w:space="0" w:color="auto"/>
              <w:bottom w:val="single" w:sz="4" w:space="0" w:color="auto"/>
              <w:right w:val="single" w:sz="4" w:space="0" w:color="auto"/>
            </w:tcBorders>
            <w:noWrap/>
            <w:vAlign w:val="center"/>
            <w:hideMark/>
          </w:tcPr>
          <w:p w14:paraId="1BE866A4" w14:textId="77777777" w:rsidR="002E3214" w:rsidRPr="000E5DAD" w:rsidRDefault="002E3214" w:rsidP="0093278A">
            <w:pPr>
              <w:spacing w:after="0" w:line="240" w:lineRule="auto"/>
              <w:jc w:val="center"/>
              <w:rPr>
                <w:rFonts w:eastAsia="Times New Roman" w:cs="Times New Roman"/>
                <w:b/>
                <w:bCs/>
                <w:sz w:val="26"/>
                <w:szCs w:val="26"/>
                <w:highlight w:val="white"/>
              </w:rPr>
            </w:pPr>
            <w:r w:rsidRPr="000E5DAD">
              <w:rPr>
                <w:rFonts w:eastAsia="Times New Roman" w:cs="Times New Roman"/>
                <w:b/>
                <w:bCs/>
                <w:sz w:val="26"/>
                <w:szCs w:val="26"/>
                <w:highlight w:val="white"/>
              </w:rPr>
              <w:t>I</w:t>
            </w:r>
          </w:p>
        </w:tc>
        <w:tc>
          <w:tcPr>
            <w:tcW w:w="1403" w:type="dxa"/>
            <w:tcBorders>
              <w:top w:val="nil"/>
              <w:left w:val="nil"/>
              <w:bottom w:val="single" w:sz="4" w:space="0" w:color="auto"/>
              <w:right w:val="single" w:sz="4" w:space="0" w:color="auto"/>
            </w:tcBorders>
            <w:noWrap/>
            <w:vAlign w:val="center"/>
            <w:hideMark/>
          </w:tcPr>
          <w:p w14:paraId="3DB6549B" w14:textId="77777777" w:rsidR="002E3214" w:rsidRPr="000E5DAD" w:rsidRDefault="002E3214" w:rsidP="0093278A">
            <w:pPr>
              <w:spacing w:after="0" w:line="240" w:lineRule="auto"/>
              <w:rPr>
                <w:rFonts w:eastAsia="Times New Roman" w:cs="Times New Roman"/>
                <w:b/>
                <w:bCs/>
                <w:sz w:val="26"/>
                <w:szCs w:val="26"/>
                <w:highlight w:val="white"/>
              </w:rPr>
            </w:pPr>
            <w:r w:rsidRPr="000E5DAD">
              <w:rPr>
                <w:rFonts w:eastAsia="Times New Roman" w:cs="Times New Roman"/>
                <w:b/>
                <w:bCs/>
                <w:sz w:val="26"/>
                <w:szCs w:val="26"/>
                <w:highlight w:val="white"/>
              </w:rPr>
              <w:t> </w:t>
            </w:r>
          </w:p>
        </w:tc>
        <w:tc>
          <w:tcPr>
            <w:tcW w:w="10324" w:type="dxa"/>
            <w:tcBorders>
              <w:top w:val="nil"/>
              <w:left w:val="nil"/>
              <w:bottom w:val="single" w:sz="4" w:space="0" w:color="auto"/>
              <w:right w:val="single" w:sz="4" w:space="0" w:color="auto"/>
            </w:tcBorders>
            <w:noWrap/>
            <w:vAlign w:val="center"/>
            <w:hideMark/>
          </w:tcPr>
          <w:p w14:paraId="16D88C89" w14:textId="77777777" w:rsidR="002E3214" w:rsidRPr="000E5DAD" w:rsidRDefault="002E3214" w:rsidP="0093278A">
            <w:pPr>
              <w:spacing w:after="0" w:line="240" w:lineRule="auto"/>
              <w:rPr>
                <w:rFonts w:eastAsia="Times New Roman" w:cs="Times New Roman"/>
                <w:b/>
                <w:bCs/>
                <w:sz w:val="26"/>
                <w:szCs w:val="26"/>
                <w:highlight w:val="white"/>
              </w:rPr>
            </w:pPr>
            <w:r w:rsidRPr="000E5DAD">
              <w:rPr>
                <w:rFonts w:eastAsia="Times New Roman" w:cs="Times New Roman"/>
                <w:b/>
                <w:bCs/>
                <w:sz w:val="26"/>
                <w:szCs w:val="26"/>
                <w:highlight w:val="white"/>
              </w:rPr>
              <w:t>NHÀ Ở</w:t>
            </w:r>
          </w:p>
        </w:tc>
        <w:tc>
          <w:tcPr>
            <w:tcW w:w="878" w:type="dxa"/>
            <w:tcBorders>
              <w:top w:val="nil"/>
              <w:left w:val="nil"/>
              <w:bottom w:val="single" w:sz="4" w:space="0" w:color="auto"/>
              <w:right w:val="single" w:sz="4" w:space="0" w:color="auto"/>
            </w:tcBorders>
            <w:noWrap/>
            <w:vAlign w:val="center"/>
            <w:hideMark/>
          </w:tcPr>
          <w:p w14:paraId="0C942F87"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c>
          <w:tcPr>
            <w:tcW w:w="1386" w:type="dxa"/>
            <w:tcBorders>
              <w:top w:val="nil"/>
              <w:left w:val="nil"/>
              <w:bottom w:val="single" w:sz="4" w:space="0" w:color="auto"/>
              <w:right w:val="single" w:sz="4" w:space="0" w:color="auto"/>
            </w:tcBorders>
            <w:noWrap/>
            <w:vAlign w:val="center"/>
            <w:hideMark/>
          </w:tcPr>
          <w:p w14:paraId="2BEFF3A9"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r>
      <w:tr w:rsidR="000E5DAD" w:rsidRPr="000E5DAD" w14:paraId="5644618A" w14:textId="77777777" w:rsidTr="0093278A">
        <w:trPr>
          <w:trHeight w:val="4095"/>
        </w:trPr>
        <w:tc>
          <w:tcPr>
            <w:tcW w:w="719" w:type="dxa"/>
            <w:tcBorders>
              <w:top w:val="nil"/>
              <w:left w:val="single" w:sz="4" w:space="0" w:color="auto"/>
              <w:bottom w:val="single" w:sz="4" w:space="0" w:color="auto"/>
              <w:right w:val="single" w:sz="4" w:space="0" w:color="auto"/>
            </w:tcBorders>
            <w:vAlign w:val="center"/>
            <w:hideMark/>
          </w:tcPr>
          <w:p w14:paraId="10BD6988" w14:textId="77777777" w:rsidR="002E3214" w:rsidRPr="000E5DAD" w:rsidRDefault="002E3214"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1</w:t>
            </w:r>
          </w:p>
        </w:tc>
        <w:tc>
          <w:tcPr>
            <w:tcW w:w="1403" w:type="dxa"/>
            <w:tcBorders>
              <w:top w:val="nil"/>
              <w:left w:val="nil"/>
              <w:bottom w:val="single" w:sz="4" w:space="0" w:color="auto"/>
              <w:right w:val="single" w:sz="4" w:space="0" w:color="auto"/>
            </w:tcBorders>
            <w:shd w:val="clear" w:color="000000" w:fill="FFFFFF"/>
            <w:vAlign w:val="center"/>
            <w:hideMark/>
          </w:tcPr>
          <w:p w14:paraId="4D8635AF" w14:textId="07229874"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Nhà biệt thự</w:t>
            </w:r>
            <w:r w:rsidR="009962B3" w:rsidRPr="000E5DAD">
              <w:rPr>
                <w:rFonts w:eastAsia="Times New Roman" w:cs="Times New Roman"/>
                <w:sz w:val="26"/>
                <w:szCs w:val="26"/>
                <w:highlight w:val="white"/>
              </w:rPr>
              <w:t>; Nhà vườn</w:t>
            </w:r>
          </w:p>
        </w:tc>
        <w:tc>
          <w:tcPr>
            <w:tcW w:w="10324" w:type="dxa"/>
            <w:tcBorders>
              <w:top w:val="nil"/>
              <w:left w:val="nil"/>
              <w:bottom w:val="single" w:sz="4" w:space="0" w:color="auto"/>
              <w:right w:val="single" w:sz="4" w:space="0" w:color="auto"/>
            </w:tcBorders>
            <w:shd w:val="clear" w:color="000000" w:fill="FFFFFF"/>
            <w:vAlign w:val="center"/>
            <w:hideMark/>
          </w:tcPr>
          <w:p w14:paraId="04899637" w14:textId="2D547800" w:rsidR="009962B3" w:rsidRPr="000E5DAD" w:rsidRDefault="009962B3"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xml:space="preserve">Nhà biệt thự là </w:t>
            </w:r>
            <w:r w:rsidR="002E3214" w:rsidRPr="000E5DAD">
              <w:rPr>
                <w:rFonts w:eastAsia="Times New Roman" w:cs="Times New Roman"/>
                <w:sz w:val="26"/>
                <w:szCs w:val="26"/>
                <w:highlight w:val="white"/>
              </w:rPr>
              <w:t xml:space="preserve">Nhà ở riêng biệt có số tầng nhà chính từ 2÷4 tầng (không bao gồm tầng mái chống nóng và tầng hầm), có sân vườn, hàng rào, lối đi riêng, có ít nhất 3 mặt nhà tiếp xúc không gian thoáng, nhìn ra sân hoặc vườn. </w:t>
            </w:r>
          </w:p>
          <w:p w14:paraId="62BD26CD" w14:textId="766BE9CD" w:rsidR="009962B3" w:rsidRPr="000E5DAD" w:rsidRDefault="009962B3" w:rsidP="009962B3">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Nhà vườn là Nhà ở riêng biệt, có có số tầng nhà chính từ 1÷2 tầng (không bao gồm</w:t>
            </w:r>
            <w:r w:rsidR="00877A79" w:rsidRPr="000E5DAD">
              <w:rPr>
                <w:rFonts w:eastAsia="Times New Roman" w:cs="Times New Roman"/>
                <w:sz w:val="26"/>
                <w:szCs w:val="26"/>
                <w:highlight w:val="white"/>
              </w:rPr>
              <w:t xml:space="preserve"> mái vát hoặc</w:t>
            </w:r>
            <w:r w:rsidRPr="000E5DAD">
              <w:rPr>
                <w:rFonts w:eastAsia="Times New Roman" w:cs="Times New Roman"/>
                <w:sz w:val="26"/>
                <w:szCs w:val="26"/>
                <w:highlight w:val="white"/>
              </w:rPr>
              <w:t xml:space="preserve"> tầng mái chống nóng và tầng hầm), có kết cấu và thiết kế hiện đại, có sân vườn, hàng rào, lối đi riêng, các mặt nhà tiếp xúc không gian thoáng, nhìn ra sân hoặc vườn. </w:t>
            </w:r>
          </w:p>
          <w:p w14:paraId="30C66C04" w14:textId="5C753F37" w:rsidR="002E3214" w:rsidRPr="000E5DAD" w:rsidRDefault="009962B3" w:rsidP="0093278A">
            <w:pPr>
              <w:spacing w:after="0" w:line="240" w:lineRule="auto"/>
              <w:rPr>
                <w:rFonts w:eastAsia="Times New Roman" w:cs="Times New Roman"/>
                <w:sz w:val="26"/>
                <w:szCs w:val="26"/>
                <w:highlight w:val="white"/>
              </w:rPr>
            </w:pPr>
            <w:r w:rsidRPr="000E5DAD">
              <w:rPr>
                <w:rFonts w:eastAsia="Times New Roman" w:cs="Times New Roman"/>
                <w:sz w:val="26"/>
                <w:szCs w:val="26"/>
              </w:rPr>
              <w:t xml:space="preserve">Nhà biệt thự; Nhà vườn </w:t>
            </w:r>
            <w:r w:rsidRPr="000E5DAD">
              <w:rPr>
                <w:rFonts w:eastAsia="Times New Roman" w:cs="Times New Roman"/>
                <w:sz w:val="26"/>
                <w:szCs w:val="26"/>
                <w:highlight w:val="white"/>
              </w:rPr>
              <w:t>h</w:t>
            </w:r>
            <w:r w:rsidR="002E3214" w:rsidRPr="000E5DAD">
              <w:rPr>
                <w:rFonts w:eastAsia="Times New Roman" w:cs="Times New Roman"/>
                <w:sz w:val="26"/>
                <w:szCs w:val="26"/>
                <w:highlight w:val="white"/>
              </w:rPr>
              <w:t xml:space="preserve">oàn thiện đầy đủ, </w:t>
            </w:r>
            <w:r w:rsidRPr="000E5DAD">
              <w:rPr>
                <w:rFonts w:eastAsia="Times New Roman" w:cs="Times New Roman"/>
                <w:sz w:val="26"/>
                <w:szCs w:val="26"/>
                <w:highlight w:val="white"/>
              </w:rPr>
              <w:t>đ</w:t>
            </w:r>
            <w:r w:rsidR="002E3214" w:rsidRPr="000E5DAD">
              <w:rPr>
                <w:rFonts w:eastAsia="Times New Roman" w:cs="Times New Roman"/>
                <w:sz w:val="26"/>
                <w:szCs w:val="26"/>
                <w:highlight w:val="white"/>
              </w:rPr>
              <w:t>ảm bảo chất lượng và đáp ứng các tiêu chí chủ yếu:</w:t>
            </w:r>
            <w:r w:rsidR="002E3214" w:rsidRPr="000E5DAD">
              <w:rPr>
                <w:rFonts w:eastAsia="Times New Roman" w:cs="Times New Roman"/>
                <w:sz w:val="26"/>
                <w:szCs w:val="26"/>
                <w:highlight w:val="white"/>
              </w:rPr>
              <w:br/>
              <w:t>- Phòng ngủ các tầng riêng biệt</w:t>
            </w:r>
            <w:r w:rsidRPr="000E5DAD">
              <w:rPr>
                <w:rFonts w:eastAsia="Times New Roman" w:cs="Times New Roman"/>
                <w:sz w:val="26"/>
                <w:szCs w:val="26"/>
                <w:highlight w:val="white"/>
              </w:rPr>
              <w:t>, có phòng ngủ</w:t>
            </w:r>
            <w:r w:rsidR="002E3214" w:rsidRPr="000E5DAD">
              <w:rPr>
                <w:rFonts w:eastAsia="Times New Roman" w:cs="Times New Roman"/>
                <w:sz w:val="26"/>
                <w:szCs w:val="26"/>
                <w:highlight w:val="white"/>
              </w:rPr>
              <w:t xml:space="preserve"> có vệ sinh riêng khép kín; Có phòng khách riêng và khu vệ sinh chung. Có đầy đủ hệ thống cấp điện, nước tới từng thiết bị sử dụng.</w:t>
            </w:r>
            <w:r w:rsidR="002E3214" w:rsidRPr="000E5DAD">
              <w:rPr>
                <w:rFonts w:eastAsia="Times New Roman" w:cs="Times New Roman"/>
                <w:sz w:val="26"/>
                <w:szCs w:val="26"/>
                <w:highlight w:val="white"/>
              </w:rPr>
              <w:br/>
              <w:t>- Tầng nhà cao ≥ 3m. Kết cấu móng BTCT, khung BTCT chịu lực, sàn BTCT. Tường xây gạch hoặc BTCT. Mái chống nóng (lợp tôn (hoặc ngói), hoặc sàn mái vát BTCT dán ngói hoặc sàn mái bằng có chống nóng bằng xây cầu gạch). Nền, sàn lát gạch granite.</w:t>
            </w:r>
            <w:r w:rsidR="002E3214" w:rsidRPr="000E5DAD">
              <w:rPr>
                <w:rFonts w:eastAsia="Times New Roman" w:cs="Times New Roman"/>
                <w:sz w:val="26"/>
                <w:szCs w:val="26"/>
                <w:highlight w:val="white"/>
              </w:rPr>
              <w:br/>
              <w:t xml:space="preserve">- Bậc cầu thang ốp đá granite hoặc gỗ; tay vịn gỗ nhóm II, lan can bằng con tiện gỗ nhóm II hoặc hệ trụ Inox + kính cường lực an toàn. </w:t>
            </w:r>
            <w:r w:rsidR="002E3214" w:rsidRPr="000E5DAD">
              <w:rPr>
                <w:rFonts w:eastAsia="Times New Roman" w:cs="Times New Roman"/>
                <w:sz w:val="26"/>
                <w:szCs w:val="26"/>
                <w:highlight w:val="white"/>
              </w:rPr>
              <w:br/>
              <w:t xml:space="preserve">- Cửa, khuôn cửa gỗ nhóm II; chấn song gỗ hoặc sen hoa Inox. </w:t>
            </w:r>
            <w:r w:rsidR="002E3214" w:rsidRPr="000E5DAD">
              <w:rPr>
                <w:rFonts w:eastAsia="Times New Roman" w:cs="Times New Roman"/>
                <w:sz w:val="26"/>
                <w:szCs w:val="26"/>
                <w:highlight w:val="white"/>
              </w:rPr>
              <w:br/>
              <w:t>- Mặt tường trong nhà bả ma tít, lăn sơn; mặt tường ngoài nhà bả ma tít lăn sơn (hoặc kết hợp ốp gạch với bả ma tít lăn sơn).</w:t>
            </w:r>
          </w:p>
        </w:tc>
        <w:tc>
          <w:tcPr>
            <w:tcW w:w="878" w:type="dxa"/>
            <w:tcBorders>
              <w:top w:val="nil"/>
              <w:left w:val="nil"/>
              <w:bottom w:val="single" w:sz="4" w:space="0" w:color="auto"/>
              <w:right w:val="single" w:sz="4" w:space="0" w:color="auto"/>
            </w:tcBorders>
            <w:shd w:val="clear" w:color="000000" w:fill="FFFFFF"/>
            <w:vAlign w:val="center"/>
            <w:hideMark/>
          </w:tcPr>
          <w:p w14:paraId="472AAF71" w14:textId="4711A670" w:rsidR="002E3214" w:rsidRPr="000E5DAD" w:rsidRDefault="002E3214"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 xml:space="preserve">2 </w:t>
            </w:r>
            <w:r w:rsidRPr="000E5DAD">
              <w:rPr>
                <w:rFonts w:eastAsia="Times New Roman" w:cs="Times New Roman"/>
                <w:sz w:val="26"/>
                <w:szCs w:val="26"/>
                <w:highlight w:val="white"/>
              </w:rPr>
              <w:t>sàn</w:t>
            </w:r>
          </w:p>
        </w:tc>
        <w:tc>
          <w:tcPr>
            <w:tcW w:w="1386" w:type="dxa"/>
            <w:tcBorders>
              <w:top w:val="nil"/>
              <w:left w:val="nil"/>
              <w:bottom w:val="single" w:sz="4" w:space="0" w:color="auto"/>
              <w:right w:val="single" w:sz="4" w:space="0" w:color="auto"/>
            </w:tcBorders>
            <w:shd w:val="clear" w:color="000000" w:fill="FFFFFF"/>
            <w:vAlign w:val="center"/>
            <w:hideMark/>
          </w:tcPr>
          <w:p w14:paraId="4B9961A9" w14:textId="2D487DA4" w:rsidR="002E3214" w:rsidRPr="000E5DAD" w:rsidRDefault="00D20F61" w:rsidP="0093278A">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9</w:t>
            </w:r>
            <w:r w:rsidR="002E3214" w:rsidRPr="000E5DAD">
              <w:rPr>
                <w:rFonts w:eastAsia="Times New Roman" w:cs="Times New Roman"/>
                <w:sz w:val="26"/>
                <w:szCs w:val="26"/>
                <w:highlight w:val="white"/>
              </w:rPr>
              <w:t>.</w:t>
            </w:r>
            <w:r w:rsidRPr="000E5DAD">
              <w:rPr>
                <w:rFonts w:eastAsia="Times New Roman" w:cs="Times New Roman"/>
                <w:sz w:val="26"/>
                <w:szCs w:val="26"/>
                <w:highlight w:val="white"/>
              </w:rPr>
              <w:t>561</w:t>
            </w:r>
            <w:r w:rsidR="002E3214" w:rsidRPr="000E5DAD">
              <w:rPr>
                <w:rFonts w:eastAsia="Times New Roman" w:cs="Times New Roman"/>
                <w:sz w:val="26"/>
                <w:szCs w:val="26"/>
                <w:highlight w:val="white"/>
              </w:rPr>
              <w:t>.000</w:t>
            </w:r>
          </w:p>
        </w:tc>
      </w:tr>
      <w:tr w:rsidR="000E5DAD" w:rsidRPr="000E5DAD" w14:paraId="6A971630" w14:textId="77777777" w:rsidTr="0093278A">
        <w:trPr>
          <w:trHeight w:val="3465"/>
        </w:trPr>
        <w:tc>
          <w:tcPr>
            <w:tcW w:w="719" w:type="dxa"/>
            <w:tcBorders>
              <w:top w:val="nil"/>
              <w:left w:val="single" w:sz="4" w:space="0" w:color="auto"/>
              <w:bottom w:val="single" w:sz="4" w:space="0" w:color="auto"/>
              <w:right w:val="single" w:sz="4" w:space="0" w:color="auto"/>
            </w:tcBorders>
            <w:vAlign w:val="center"/>
            <w:hideMark/>
          </w:tcPr>
          <w:p w14:paraId="185EE079" w14:textId="77777777" w:rsidR="002E3214" w:rsidRPr="000E5DAD" w:rsidRDefault="002E3214"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lastRenderedPageBreak/>
              <w:t>2</w:t>
            </w:r>
          </w:p>
        </w:tc>
        <w:tc>
          <w:tcPr>
            <w:tcW w:w="1403" w:type="dxa"/>
            <w:tcBorders>
              <w:top w:val="nil"/>
              <w:left w:val="nil"/>
              <w:bottom w:val="single" w:sz="4" w:space="0" w:color="auto"/>
              <w:right w:val="single" w:sz="4" w:space="0" w:color="auto"/>
            </w:tcBorders>
            <w:shd w:val="clear" w:color="000000" w:fill="FFFFFF"/>
            <w:vAlign w:val="center"/>
            <w:hideMark/>
          </w:tcPr>
          <w:p w14:paraId="0AD646AB"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Nhà cấp III, loại 1</w:t>
            </w:r>
          </w:p>
        </w:tc>
        <w:tc>
          <w:tcPr>
            <w:tcW w:w="10324" w:type="dxa"/>
            <w:tcBorders>
              <w:top w:val="nil"/>
              <w:left w:val="nil"/>
              <w:bottom w:val="single" w:sz="4" w:space="0" w:color="auto"/>
              <w:right w:val="single" w:sz="4" w:space="0" w:color="auto"/>
            </w:tcBorders>
            <w:shd w:val="clear" w:color="000000" w:fill="FFFFFF"/>
            <w:vAlign w:val="center"/>
            <w:hideMark/>
          </w:tcPr>
          <w:p w14:paraId="5961D740" w14:textId="357FC77C"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Nhà ở có số tầng nhà chính từ 4÷7 tầng (không bao gồm mái chống nóng và tầng hầm). Mặt trước nhà có ban công, cửa đi ra ban công; mặt sau nhà có tiếp xúc không gian thoáng. Hoàn thiện đầy đủ, đảm bảo chất lượng và đáp ứng các tiêu chí chủ yếu:</w:t>
            </w:r>
            <w:r w:rsidRPr="000E5DAD">
              <w:rPr>
                <w:rFonts w:eastAsia="Times New Roman" w:cs="Times New Roman"/>
                <w:sz w:val="26"/>
                <w:szCs w:val="26"/>
                <w:highlight w:val="white"/>
              </w:rPr>
              <w:br/>
              <w:t>- Phòng ngủ các tầng riêng biệt</w:t>
            </w:r>
            <w:r w:rsidR="009962B3" w:rsidRPr="000E5DAD">
              <w:rPr>
                <w:rFonts w:eastAsia="Times New Roman" w:cs="Times New Roman"/>
                <w:sz w:val="26"/>
                <w:szCs w:val="26"/>
                <w:highlight w:val="white"/>
              </w:rPr>
              <w:t>, có phòng ngủ</w:t>
            </w:r>
            <w:r w:rsidRPr="000E5DAD">
              <w:rPr>
                <w:rFonts w:eastAsia="Times New Roman" w:cs="Times New Roman"/>
                <w:sz w:val="26"/>
                <w:szCs w:val="26"/>
                <w:highlight w:val="white"/>
              </w:rPr>
              <w:t xml:space="preserve"> có vệ sinh riêng khép kín; Có phòng khách riêng và khu vệ sinh chung. Có đầy đủ hệ thống cấp điện, nước tới từng thiết bị sử dụng.</w:t>
            </w:r>
            <w:r w:rsidRPr="000E5DAD">
              <w:rPr>
                <w:rFonts w:eastAsia="Times New Roman" w:cs="Times New Roman"/>
                <w:sz w:val="26"/>
                <w:szCs w:val="26"/>
                <w:highlight w:val="white"/>
              </w:rPr>
              <w:br/>
              <w:t>- Tầng nhà cao ≥ 3m. Kết cấu móng BTCT, khung BTCT chịu lực, sàn BTCT. Tường xây gạch. Mái chống nóng (lợp tôn (hoặc ngói), hoặc sàn mái bằng có chống nóng bằng xây cầu gạch). Nền, sàn lát gạch granite.</w:t>
            </w:r>
            <w:r w:rsidRPr="000E5DAD">
              <w:rPr>
                <w:rFonts w:eastAsia="Times New Roman" w:cs="Times New Roman"/>
                <w:sz w:val="26"/>
                <w:szCs w:val="26"/>
                <w:highlight w:val="white"/>
              </w:rPr>
              <w:br/>
              <w:t xml:space="preserve">- Bậc cầu thang ốp đá granite hoặc gỗ; tay vịn gỗ nhóm II, lan can bằng con tiện gỗ nhóm II hoặc hệ trụ Inox + kính cường lực an toàn. </w:t>
            </w:r>
            <w:r w:rsidRPr="000E5DAD">
              <w:rPr>
                <w:rFonts w:eastAsia="Times New Roman" w:cs="Times New Roman"/>
                <w:sz w:val="26"/>
                <w:szCs w:val="26"/>
                <w:highlight w:val="white"/>
              </w:rPr>
              <w:br/>
              <w:t xml:space="preserve">- Cửa, khuôn cửa gỗ nhóm II; chấn song gỗ hoặc sen hoa Inox. </w:t>
            </w:r>
            <w:r w:rsidRPr="000E5DAD">
              <w:rPr>
                <w:rFonts w:eastAsia="Times New Roman" w:cs="Times New Roman"/>
                <w:sz w:val="26"/>
                <w:szCs w:val="26"/>
                <w:highlight w:val="white"/>
              </w:rPr>
              <w:br/>
              <w:t>- Mặt tường trong nhà bả ma tít, lăn sơn; mặt tường ngoài nhà bả ma tít lăn sơn (hoặc kết hợp ốp gạch với bả ma tít lăn sơn).</w:t>
            </w:r>
          </w:p>
        </w:tc>
        <w:tc>
          <w:tcPr>
            <w:tcW w:w="878" w:type="dxa"/>
            <w:tcBorders>
              <w:top w:val="nil"/>
              <w:left w:val="nil"/>
              <w:bottom w:val="single" w:sz="4" w:space="0" w:color="auto"/>
              <w:right w:val="single" w:sz="4" w:space="0" w:color="auto"/>
            </w:tcBorders>
            <w:shd w:val="clear" w:color="000000" w:fill="FFFFFF"/>
            <w:vAlign w:val="center"/>
            <w:hideMark/>
          </w:tcPr>
          <w:p w14:paraId="198B96E2" w14:textId="1D0AD55F" w:rsidR="002E3214" w:rsidRPr="000E5DAD" w:rsidRDefault="002E3214"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 xml:space="preserve">2 </w:t>
            </w:r>
            <w:r w:rsidRPr="000E5DAD">
              <w:rPr>
                <w:rFonts w:eastAsia="Times New Roman" w:cs="Times New Roman"/>
                <w:sz w:val="26"/>
                <w:szCs w:val="26"/>
                <w:highlight w:val="white"/>
              </w:rPr>
              <w:t>sàn</w:t>
            </w:r>
          </w:p>
        </w:tc>
        <w:tc>
          <w:tcPr>
            <w:tcW w:w="1386" w:type="dxa"/>
            <w:tcBorders>
              <w:top w:val="nil"/>
              <w:left w:val="nil"/>
              <w:bottom w:val="single" w:sz="4" w:space="0" w:color="auto"/>
              <w:right w:val="single" w:sz="4" w:space="0" w:color="auto"/>
            </w:tcBorders>
            <w:shd w:val="clear" w:color="000000" w:fill="FFFFFF"/>
            <w:vAlign w:val="center"/>
            <w:hideMark/>
          </w:tcPr>
          <w:p w14:paraId="1B280D68" w14:textId="1690D513" w:rsidR="002E3214" w:rsidRPr="000E5DAD" w:rsidRDefault="00D20F61" w:rsidP="0093278A">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8</w:t>
            </w:r>
            <w:r w:rsidR="002E3214" w:rsidRPr="000E5DAD">
              <w:rPr>
                <w:rFonts w:eastAsia="Times New Roman" w:cs="Times New Roman"/>
                <w:sz w:val="26"/>
                <w:szCs w:val="26"/>
                <w:highlight w:val="white"/>
              </w:rPr>
              <w:t>.</w:t>
            </w:r>
            <w:r w:rsidRPr="000E5DAD">
              <w:rPr>
                <w:rFonts w:eastAsia="Times New Roman" w:cs="Times New Roman"/>
                <w:sz w:val="26"/>
                <w:szCs w:val="26"/>
                <w:highlight w:val="white"/>
              </w:rPr>
              <w:t>093</w:t>
            </w:r>
            <w:r w:rsidR="002E3214" w:rsidRPr="000E5DAD">
              <w:rPr>
                <w:rFonts w:eastAsia="Times New Roman" w:cs="Times New Roman"/>
                <w:sz w:val="26"/>
                <w:szCs w:val="26"/>
                <w:highlight w:val="white"/>
              </w:rPr>
              <w:t>.000</w:t>
            </w:r>
          </w:p>
        </w:tc>
      </w:tr>
      <w:tr w:rsidR="000E5DAD" w:rsidRPr="000E5DAD" w14:paraId="6E4189C6" w14:textId="77777777" w:rsidTr="0093278A">
        <w:trPr>
          <w:trHeight w:val="3465"/>
        </w:trPr>
        <w:tc>
          <w:tcPr>
            <w:tcW w:w="719" w:type="dxa"/>
            <w:tcBorders>
              <w:top w:val="nil"/>
              <w:left w:val="single" w:sz="4" w:space="0" w:color="auto"/>
              <w:bottom w:val="single" w:sz="4" w:space="0" w:color="auto"/>
              <w:right w:val="single" w:sz="4" w:space="0" w:color="auto"/>
            </w:tcBorders>
            <w:vAlign w:val="center"/>
            <w:hideMark/>
          </w:tcPr>
          <w:p w14:paraId="413B0D3F" w14:textId="77777777" w:rsidR="002E3214" w:rsidRPr="000E5DAD" w:rsidRDefault="002E3214"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3</w:t>
            </w:r>
          </w:p>
        </w:tc>
        <w:tc>
          <w:tcPr>
            <w:tcW w:w="1403" w:type="dxa"/>
            <w:tcBorders>
              <w:top w:val="nil"/>
              <w:left w:val="nil"/>
              <w:bottom w:val="single" w:sz="4" w:space="0" w:color="auto"/>
              <w:right w:val="single" w:sz="4" w:space="0" w:color="auto"/>
            </w:tcBorders>
            <w:shd w:val="clear" w:color="000000" w:fill="FFFFFF"/>
            <w:vAlign w:val="center"/>
            <w:hideMark/>
          </w:tcPr>
          <w:p w14:paraId="1178139D"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Nhà cấp III, loại 2</w:t>
            </w:r>
          </w:p>
        </w:tc>
        <w:tc>
          <w:tcPr>
            <w:tcW w:w="10324" w:type="dxa"/>
            <w:tcBorders>
              <w:top w:val="nil"/>
              <w:left w:val="nil"/>
              <w:bottom w:val="single" w:sz="4" w:space="0" w:color="auto"/>
              <w:right w:val="single" w:sz="4" w:space="0" w:color="auto"/>
            </w:tcBorders>
            <w:shd w:val="clear" w:color="000000" w:fill="FFFFFF"/>
            <w:vAlign w:val="center"/>
            <w:hideMark/>
          </w:tcPr>
          <w:p w14:paraId="46952CD3"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Nhà ở có số tầng nhà chính từ 4÷7 tầng (không bao gồm mái chống nóng và tầng hầm). Mặt trước nhà có ban công, cửa đi ra ban công, nền và lan can hoàn thiện; mặt sau nhà có tiếp xúc không gian thoáng. Hoàn thiện đầy đủ, đảm bảo chất lượng và đáp ứng các tiêu chí chủ yếu:</w:t>
            </w:r>
            <w:r w:rsidRPr="000E5DAD">
              <w:rPr>
                <w:rFonts w:eastAsia="Times New Roman" w:cs="Times New Roman"/>
                <w:sz w:val="26"/>
                <w:szCs w:val="26"/>
                <w:highlight w:val="white"/>
              </w:rPr>
              <w:br/>
              <w:t>- Phòng ngủ các tầng riêng biệt không có vệ sinh riêng khép kín; Có phòng khách riêng; Các tầng có khu vệ sinh chung. Có đầy đủ hệ thống cấp điện, nước tới từng thiết bị sử dụng.</w:t>
            </w:r>
            <w:r w:rsidRPr="000E5DAD">
              <w:rPr>
                <w:rFonts w:eastAsia="Times New Roman" w:cs="Times New Roman"/>
                <w:sz w:val="26"/>
                <w:szCs w:val="26"/>
                <w:highlight w:val="white"/>
              </w:rPr>
              <w:br/>
              <w:t>- Tầng nhà cao ≥ 3m. Kết cấu móng BTCT, khung BTCT chịu lực, sàn BTCT. Tường xây gạch. Mái chống nóng (lợp tôn (hoặc ngói), hoặc sàn mái bằng có chống nóng bằng xây cầu gạch). Nền, sàn lát gạch granite.</w:t>
            </w:r>
            <w:r w:rsidRPr="000E5DAD">
              <w:rPr>
                <w:rFonts w:eastAsia="Times New Roman" w:cs="Times New Roman"/>
                <w:sz w:val="26"/>
                <w:szCs w:val="26"/>
                <w:highlight w:val="white"/>
              </w:rPr>
              <w:br/>
              <w:t xml:space="preserve">- Bậc cầu thang ốp đá granite hoặc gỗ; tay vịn gỗ nhóm II, lan can bằng con tiện gỗ nhóm II hoặc hệ trụ Inox + kính cường lực an toàn. </w:t>
            </w:r>
            <w:r w:rsidRPr="000E5DAD">
              <w:rPr>
                <w:rFonts w:eastAsia="Times New Roman" w:cs="Times New Roman"/>
                <w:sz w:val="26"/>
                <w:szCs w:val="26"/>
                <w:highlight w:val="white"/>
              </w:rPr>
              <w:br/>
              <w:t>- Cửa, khuôn cửa gỗ nhóm II; chấn song gỗ hoặc sen hoa Inox.</w:t>
            </w:r>
            <w:r w:rsidRPr="000E5DAD">
              <w:rPr>
                <w:rFonts w:eastAsia="Times New Roman" w:cs="Times New Roman"/>
                <w:sz w:val="26"/>
                <w:szCs w:val="26"/>
                <w:highlight w:val="white"/>
              </w:rPr>
              <w:br/>
              <w:t>- Mặt tường trong nhà bả ma tít, lăn sơn; mặt tường ngoài nhà bả ma tít lăn sơn (hoặc kết hợp ốp gạch với bả ma tít lăn sơn).</w:t>
            </w:r>
          </w:p>
        </w:tc>
        <w:tc>
          <w:tcPr>
            <w:tcW w:w="878" w:type="dxa"/>
            <w:tcBorders>
              <w:top w:val="nil"/>
              <w:left w:val="nil"/>
              <w:bottom w:val="single" w:sz="4" w:space="0" w:color="auto"/>
              <w:right w:val="single" w:sz="4" w:space="0" w:color="auto"/>
            </w:tcBorders>
            <w:shd w:val="clear" w:color="000000" w:fill="FFFFFF"/>
            <w:vAlign w:val="center"/>
            <w:hideMark/>
          </w:tcPr>
          <w:p w14:paraId="63E57CBB" w14:textId="2D6E121B" w:rsidR="002E3214" w:rsidRPr="000E5DAD" w:rsidRDefault="002E3214"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 xml:space="preserve">2 </w:t>
            </w:r>
            <w:r w:rsidRPr="000E5DAD">
              <w:rPr>
                <w:rFonts w:eastAsia="Times New Roman" w:cs="Times New Roman"/>
                <w:sz w:val="26"/>
                <w:szCs w:val="26"/>
                <w:highlight w:val="white"/>
              </w:rPr>
              <w:t>sàn</w:t>
            </w:r>
          </w:p>
        </w:tc>
        <w:tc>
          <w:tcPr>
            <w:tcW w:w="1386" w:type="dxa"/>
            <w:tcBorders>
              <w:top w:val="nil"/>
              <w:left w:val="nil"/>
              <w:bottom w:val="single" w:sz="4" w:space="0" w:color="auto"/>
              <w:right w:val="single" w:sz="4" w:space="0" w:color="auto"/>
            </w:tcBorders>
            <w:shd w:val="clear" w:color="000000" w:fill="FFFFFF"/>
            <w:vAlign w:val="center"/>
            <w:hideMark/>
          </w:tcPr>
          <w:p w14:paraId="75EF0937" w14:textId="022BA820" w:rsidR="002E3214" w:rsidRPr="000E5DAD" w:rsidRDefault="00D20F61" w:rsidP="0093278A">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6</w:t>
            </w:r>
            <w:r w:rsidR="002E3214" w:rsidRPr="000E5DAD">
              <w:rPr>
                <w:rFonts w:eastAsia="Times New Roman" w:cs="Times New Roman"/>
                <w:sz w:val="26"/>
                <w:szCs w:val="26"/>
                <w:highlight w:val="white"/>
              </w:rPr>
              <w:t>.</w:t>
            </w:r>
            <w:r w:rsidRPr="000E5DAD">
              <w:rPr>
                <w:rFonts w:eastAsia="Times New Roman" w:cs="Times New Roman"/>
                <w:sz w:val="26"/>
                <w:szCs w:val="26"/>
                <w:highlight w:val="white"/>
              </w:rPr>
              <w:t>521</w:t>
            </w:r>
            <w:r w:rsidR="002E3214" w:rsidRPr="000E5DAD">
              <w:rPr>
                <w:rFonts w:eastAsia="Times New Roman" w:cs="Times New Roman"/>
                <w:sz w:val="26"/>
                <w:szCs w:val="26"/>
                <w:highlight w:val="white"/>
              </w:rPr>
              <w:t>.000</w:t>
            </w:r>
          </w:p>
        </w:tc>
      </w:tr>
      <w:tr w:rsidR="000E5DAD" w:rsidRPr="000E5DAD" w14:paraId="40F0037C" w14:textId="77777777" w:rsidTr="0093278A">
        <w:trPr>
          <w:trHeight w:val="3150"/>
        </w:trPr>
        <w:tc>
          <w:tcPr>
            <w:tcW w:w="719" w:type="dxa"/>
            <w:tcBorders>
              <w:top w:val="nil"/>
              <w:left w:val="single" w:sz="4" w:space="0" w:color="auto"/>
              <w:bottom w:val="single" w:sz="4" w:space="0" w:color="auto"/>
              <w:right w:val="single" w:sz="4" w:space="0" w:color="auto"/>
            </w:tcBorders>
            <w:vAlign w:val="center"/>
            <w:hideMark/>
          </w:tcPr>
          <w:p w14:paraId="634F6870" w14:textId="77777777" w:rsidR="002E3214" w:rsidRPr="000E5DAD" w:rsidRDefault="002E3214"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lastRenderedPageBreak/>
              <w:t>4</w:t>
            </w:r>
          </w:p>
        </w:tc>
        <w:tc>
          <w:tcPr>
            <w:tcW w:w="1403" w:type="dxa"/>
            <w:tcBorders>
              <w:top w:val="nil"/>
              <w:left w:val="nil"/>
              <w:bottom w:val="single" w:sz="4" w:space="0" w:color="auto"/>
              <w:right w:val="single" w:sz="4" w:space="0" w:color="auto"/>
            </w:tcBorders>
            <w:shd w:val="clear" w:color="000000" w:fill="FFFFFF"/>
            <w:vAlign w:val="center"/>
            <w:hideMark/>
          </w:tcPr>
          <w:p w14:paraId="78668619"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Nhà cấp III, loại 3</w:t>
            </w:r>
          </w:p>
        </w:tc>
        <w:tc>
          <w:tcPr>
            <w:tcW w:w="10324" w:type="dxa"/>
            <w:tcBorders>
              <w:top w:val="nil"/>
              <w:left w:val="nil"/>
              <w:bottom w:val="single" w:sz="4" w:space="0" w:color="auto"/>
              <w:right w:val="single" w:sz="4" w:space="0" w:color="auto"/>
            </w:tcBorders>
            <w:shd w:val="clear" w:color="000000" w:fill="FFFFFF"/>
            <w:vAlign w:val="center"/>
            <w:hideMark/>
          </w:tcPr>
          <w:p w14:paraId="10335F20"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Nhà ở có số tầng nhà chính từ 4÷7 tầng (không bao gồm mái chống nóng và tầng hầm). Mặt trước nhà có ban công, cửa đi ra ban công; mặt sau nhà có tiếp xúc không gian thoáng. Hoàn thiện đầy đủ, đảm bảo chất lượng và đáp ứng các tiêu chí chủ yếu:</w:t>
            </w:r>
            <w:r w:rsidRPr="000E5DAD">
              <w:rPr>
                <w:rFonts w:eastAsia="Times New Roman" w:cs="Times New Roman"/>
                <w:sz w:val="26"/>
                <w:szCs w:val="26"/>
                <w:highlight w:val="white"/>
              </w:rPr>
              <w:br/>
              <w:t>- Phòng ngủ các tầng riêng biệt không có vệ sinh riêng khép kín; Các tầng có khu vệ sinh chung. Có đầy đủ hệ thống cấp điện, nước tới từng thiết bị sử dụng.</w:t>
            </w:r>
            <w:r w:rsidRPr="000E5DAD">
              <w:rPr>
                <w:rFonts w:eastAsia="Times New Roman" w:cs="Times New Roman"/>
                <w:sz w:val="26"/>
                <w:szCs w:val="26"/>
                <w:highlight w:val="white"/>
              </w:rPr>
              <w:br/>
              <w:t>- Tầng nhà cao ≥ 3m. Kết cấu móng BTCT, khung BTCT chịu lực, sàn BTCT. Tường xây gạch. Mái chống nóng (lợp tôn (hoặc ngói), hoặc sàn mái bằng có chống nóng bằng xây cầu gạch). Nền, sàn lát gạch ceramic.</w:t>
            </w:r>
            <w:r w:rsidRPr="000E5DAD">
              <w:rPr>
                <w:rFonts w:eastAsia="Times New Roman" w:cs="Times New Roman"/>
                <w:sz w:val="26"/>
                <w:szCs w:val="26"/>
                <w:highlight w:val="white"/>
              </w:rPr>
              <w:br/>
              <w:t xml:space="preserve">- Bậc cầu thang ốp granito hoặc gạch; tay vịn gỗ nhóm III÷IV, lan can bằng Inox. </w:t>
            </w:r>
            <w:r w:rsidRPr="000E5DAD">
              <w:rPr>
                <w:rFonts w:eastAsia="Times New Roman" w:cs="Times New Roman"/>
                <w:sz w:val="26"/>
                <w:szCs w:val="26"/>
                <w:highlight w:val="white"/>
              </w:rPr>
              <w:br/>
              <w:t>- Cửa, khuôn cửa gỗ nhóm III÷IV hoặc hệ nhôm định hình; chấn song gỗ hoặc sen hoa Inox hoặc sắt sơn tĩnh điện.</w:t>
            </w:r>
            <w:r w:rsidRPr="000E5DAD">
              <w:rPr>
                <w:rFonts w:eastAsia="Times New Roman" w:cs="Times New Roman"/>
                <w:sz w:val="26"/>
                <w:szCs w:val="26"/>
                <w:highlight w:val="white"/>
              </w:rPr>
              <w:br/>
              <w:t>- Mặt tường trong và ngoài nhà lăn sơn trực tiếp.</w:t>
            </w:r>
          </w:p>
        </w:tc>
        <w:tc>
          <w:tcPr>
            <w:tcW w:w="878" w:type="dxa"/>
            <w:tcBorders>
              <w:top w:val="nil"/>
              <w:left w:val="nil"/>
              <w:bottom w:val="single" w:sz="4" w:space="0" w:color="auto"/>
              <w:right w:val="single" w:sz="4" w:space="0" w:color="auto"/>
            </w:tcBorders>
            <w:shd w:val="clear" w:color="000000" w:fill="FFFFFF"/>
            <w:vAlign w:val="center"/>
            <w:hideMark/>
          </w:tcPr>
          <w:p w14:paraId="1DD513C9" w14:textId="4DFD307C" w:rsidR="002E3214" w:rsidRPr="000E5DAD" w:rsidRDefault="002E3214"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 xml:space="preserve">2 </w:t>
            </w:r>
            <w:r w:rsidRPr="000E5DAD">
              <w:rPr>
                <w:rFonts w:eastAsia="Times New Roman" w:cs="Times New Roman"/>
                <w:sz w:val="26"/>
                <w:szCs w:val="26"/>
                <w:highlight w:val="white"/>
              </w:rPr>
              <w:t>sàn</w:t>
            </w:r>
          </w:p>
        </w:tc>
        <w:tc>
          <w:tcPr>
            <w:tcW w:w="1386" w:type="dxa"/>
            <w:tcBorders>
              <w:top w:val="nil"/>
              <w:left w:val="nil"/>
              <w:bottom w:val="single" w:sz="4" w:space="0" w:color="auto"/>
              <w:right w:val="single" w:sz="4" w:space="0" w:color="auto"/>
            </w:tcBorders>
            <w:shd w:val="clear" w:color="000000" w:fill="FFFFFF"/>
            <w:vAlign w:val="center"/>
            <w:hideMark/>
          </w:tcPr>
          <w:p w14:paraId="1264D299" w14:textId="37139606" w:rsidR="002E3214" w:rsidRPr="000E5DAD" w:rsidRDefault="002D0C3B" w:rsidP="0093278A">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6</w:t>
            </w:r>
            <w:r w:rsidR="002E3214" w:rsidRPr="000E5DAD">
              <w:rPr>
                <w:rFonts w:eastAsia="Times New Roman" w:cs="Times New Roman"/>
                <w:sz w:val="26"/>
                <w:szCs w:val="26"/>
                <w:highlight w:val="white"/>
              </w:rPr>
              <w:t>.</w:t>
            </w:r>
            <w:r w:rsidRPr="000E5DAD">
              <w:rPr>
                <w:rFonts w:eastAsia="Times New Roman" w:cs="Times New Roman"/>
                <w:sz w:val="26"/>
                <w:szCs w:val="26"/>
                <w:highlight w:val="white"/>
              </w:rPr>
              <w:t>026</w:t>
            </w:r>
            <w:r w:rsidR="002E3214" w:rsidRPr="000E5DAD">
              <w:rPr>
                <w:rFonts w:eastAsia="Times New Roman" w:cs="Times New Roman"/>
                <w:sz w:val="26"/>
                <w:szCs w:val="26"/>
                <w:highlight w:val="white"/>
              </w:rPr>
              <w:t>.000</w:t>
            </w:r>
          </w:p>
        </w:tc>
      </w:tr>
      <w:tr w:rsidR="000E5DAD" w:rsidRPr="000E5DAD" w14:paraId="4174DF10" w14:textId="77777777" w:rsidTr="0093278A">
        <w:trPr>
          <w:trHeight w:val="3465"/>
        </w:trPr>
        <w:tc>
          <w:tcPr>
            <w:tcW w:w="719" w:type="dxa"/>
            <w:tcBorders>
              <w:top w:val="nil"/>
              <w:left w:val="single" w:sz="4" w:space="0" w:color="auto"/>
              <w:bottom w:val="single" w:sz="4" w:space="0" w:color="auto"/>
              <w:right w:val="single" w:sz="4" w:space="0" w:color="auto"/>
            </w:tcBorders>
            <w:vAlign w:val="center"/>
            <w:hideMark/>
          </w:tcPr>
          <w:p w14:paraId="52C285F6" w14:textId="77777777" w:rsidR="002E3214" w:rsidRPr="000E5DAD" w:rsidRDefault="002E3214"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5</w:t>
            </w:r>
          </w:p>
        </w:tc>
        <w:tc>
          <w:tcPr>
            <w:tcW w:w="1403" w:type="dxa"/>
            <w:tcBorders>
              <w:top w:val="nil"/>
              <w:left w:val="nil"/>
              <w:bottom w:val="single" w:sz="4" w:space="0" w:color="auto"/>
              <w:right w:val="single" w:sz="4" w:space="0" w:color="auto"/>
            </w:tcBorders>
            <w:shd w:val="clear" w:color="000000" w:fill="FFFFFF"/>
            <w:vAlign w:val="center"/>
            <w:hideMark/>
          </w:tcPr>
          <w:p w14:paraId="0B9A0703"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Nhà cấp III, loại 4</w:t>
            </w:r>
          </w:p>
        </w:tc>
        <w:tc>
          <w:tcPr>
            <w:tcW w:w="10324" w:type="dxa"/>
            <w:tcBorders>
              <w:top w:val="nil"/>
              <w:left w:val="nil"/>
              <w:bottom w:val="single" w:sz="4" w:space="0" w:color="auto"/>
              <w:right w:val="single" w:sz="4" w:space="0" w:color="auto"/>
            </w:tcBorders>
            <w:shd w:val="clear" w:color="000000" w:fill="FFFFFF"/>
            <w:vAlign w:val="center"/>
            <w:hideMark/>
          </w:tcPr>
          <w:p w14:paraId="2F0BACFF" w14:textId="02149E2B"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Nhà ở có số tầng nhà chính từ 2÷3 tầng (không bao gồm mái chống nóng và tầng hầm). Mặt trước nhà có ban công, cửa đi ra ban công; mặt sau nhà có tiếp xúc không gian thoáng. Hoàn thiện đầy đủ, đảm bảo chất lượng và đáp ứng các tiêu chí chủ yếu:</w:t>
            </w:r>
            <w:r w:rsidRPr="000E5DAD">
              <w:rPr>
                <w:rFonts w:eastAsia="Times New Roman" w:cs="Times New Roman"/>
                <w:sz w:val="26"/>
                <w:szCs w:val="26"/>
                <w:highlight w:val="white"/>
              </w:rPr>
              <w:br/>
              <w:t>- Phòng ngủ các tầng riêng biệt</w:t>
            </w:r>
            <w:r w:rsidR="009962B3" w:rsidRPr="000E5DAD">
              <w:rPr>
                <w:rFonts w:eastAsia="Times New Roman" w:cs="Times New Roman"/>
                <w:sz w:val="26"/>
                <w:szCs w:val="26"/>
                <w:highlight w:val="white"/>
              </w:rPr>
              <w:t>, có phòng ngủ</w:t>
            </w:r>
            <w:r w:rsidRPr="000E5DAD">
              <w:rPr>
                <w:rFonts w:eastAsia="Times New Roman" w:cs="Times New Roman"/>
                <w:sz w:val="26"/>
                <w:szCs w:val="26"/>
                <w:highlight w:val="white"/>
              </w:rPr>
              <w:t xml:space="preserve"> có vệ sinh riêng khép kín; Có phòng khách riêng và khu vệ sinh chung. Có đầy đủ hệ thống cấp điện, nước tới từng thiết bị sử dụng.</w:t>
            </w:r>
            <w:r w:rsidRPr="000E5DAD">
              <w:rPr>
                <w:rFonts w:eastAsia="Times New Roman" w:cs="Times New Roman"/>
                <w:sz w:val="26"/>
                <w:szCs w:val="26"/>
                <w:highlight w:val="white"/>
              </w:rPr>
              <w:br/>
              <w:t>- Tầng nhà cao ≥ 3m. Kết cấu, móng BTCT, khung BTCT chịu lực, sàn BTCT. Tường xây gạch. Mái chống nóng (lợp tôn (hoặc ngói), hoặc sàn mái bằng có chống nóng bằng xây cầu gạch). Nền, sàn lát gạch granite.</w:t>
            </w:r>
            <w:r w:rsidRPr="000E5DAD">
              <w:rPr>
                <w:rFonts w:eastAsia="Times New Roman" w:cs="Times New Roman"/>
                <w:sz w:val="26"/>
                <w:szCs w:val="26"/>
                <w:highlight w:val="white"/>
              </w:rPr>
              <w:br/>
              <w:t xml:space="preserve">- Bậc cầu thang ốp đá granite hoặc gỗ; tay vịn gỗ nhóm II, lan can bằng con tiện gỗ nhóm II hoặc hệ trụ Inox + kính cường lực an toàn. </w:t>
            </w:r>
            <w:r w:rsidRPr="000E5DAD">
              <w:rPr>
                <w:rFonts w:eastAsia="Times New Roman" w:cs="Times New Roman"/>
                <w:sz w:val="26"/>
                <w:szCs w:val="26"/>
                <w:highlight w:val="white"/>
              </w:rPr>
              <w:br/>
              <w:t xml:space="preserve">- Cửa, khuôn cửa gỗ nhóm II; chấn song gỗ hoặc sen hoa Inox. </w:t>
            </w:r>
            <w:r w:rsidRPr="000E5DAD">
              <w:rPr>
                <w:rFonts w:eastAsia="Times New Roman" w:cs="Times New Roman"/>
                <w:sz w:val="26"/>
                <w:szCs w:val="26"/>
                <w:highlight w:val="white"/>
              </w:rPr>
              <w:br/>
              <w:t>- Mặt tường trong nhà bả ma tít, lăn sơn; mặt tường ngoài nhà bả ma tít lăn sơn (hoặc kết hợp ốp gạch với bả ma tít lăn sơn).</w:t>
            </w:r>
          </w:p>
        </w:tc>
        <w:tc>
          <w:tcPr>
            <w:tcW w:w="878" w:type="dxa"/>
            <w:tcBorders>
              <w:top w:val="nil"/>
              <w:left w:val="nil"/>
              <w:bottom w:val="single" w:sz="4" w:space="0" w:color="auto"/>
              <w:right w:val="single" w:sz="4" w:space="0" w:color="auto"/>
            </w:tcBorders>
            <w:shd w:val="clear" w:color="000000" w:fill="FFFFFF"/>
            <w:vAlign w:val="center"/>
            <w:hideMark/>
          </w:tcPr>
          <w:p w14:paraId="6DF8813C" w14:textId="1B5317AB" w:rsidR="002E3214" w:rsidRPr="000E5DAD" w:rsidRDefault="002E3214"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 xml:space="preserve">2 </w:t>
            </w:r>
            <w:r w:rsidRPr="000E5DAD">
              <w:rPr>
                <w:rFonts w:eastAsia="Times New Roman" w:cs="Times New Roman"/>
                <w:sz w:val="26"/>
                <w:szCs w:val="26"/>
                <w:highlight w:val="white"/>
              </w:rPr>
              <w:t>sàn</w:t>
            </w:r>
          </w:p>
        </w:tc>
        <w:tc>
          <w:tcPr>
            <w:tcW w:w="1386" w:type="dxa"/>
            <w:tcBorders>
              <w:top w:val="nil"/>
              <w:left w:val="nil"/>
              <w:bottom w:val="single" w:sz="4" w:space="0" w:color="auto"/>
              <w:right w:val="single" w:sz="4" w:space="0" w:color="auto"/>
            </w:tcBorders>
            <w:shd w:val="clear" w:color="000000" w:fill="FFFFFF"/>
            <w:vAlign w:val="center"/>
            <w:hideMark/>
          </w:tcPr>
          <w:p w14:paraId="7182C963" w14:textId="788EB60B" w:rsidR="002E3214" w:rsidRPr="000E5DAD" w:rsidRDefault="002E3214" w:rsidP="0093278A">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6.</w:t>
            </w:r>
            <w:r w:rsidR="002D0C3B" w:rsidRPr="000E5DAD">
              <w:rPr>
                <w:rFonts w:eastAsia="Times New Roman" w:cs="Times New Roman"/>
                <w:sz w:val="26"/>
                <w:szCs w:val="26"/>
                <w:highlight w:val="white"/>
              </w:rPr>
              <w:t>857</w:t>
            </w:r>
            <w:r w:rsidRPr="000E5DAD">
              <w:rPr>
                <w:rFonts w:eastAsia="Times New Roman" w:cs="Times New Roman"/>
                <w:sz w:val="26"/>
                <w:szCs w:val="26"/>
                <w:highlight w:val="white"/>
              </w:rPr>
              <w:t>.000</w:t>
            </w:r>
          </w:p>
        </w:tc>
      </w:tr>
      <w:tr w:rsidR="000E5DAD" w:rsidRPr="000E5DAD" w14:paraId="6C43AA75" w14:textId="77777777" w:rsidTr="0093278A">
        <w:trPr>
          <w:trHeight w:val="3465"/>
        </w:trPr>
        <w:tc>
          <w:tcPr>
            <w:tcW w:w="719" w:type="dxa"/>
            <w:tcBorders>
              <w:top w:val="nil"/>
              <w:left w:val="single" w:sz="4" w:space="0" w:color="auto"/>
              <w:bottom w:val="single" w:sz="4" w:space="0" w:color="auto"/>
              <w:right w:val="single" w:sz="4" w:space="0" w:color="auto"/>
            </w:tcBorders>
            <w:vAlign w:val="center"/>
            <w:hideMark/>
          </w:tcPr>
          <w:p w14:paraId="3B9E4BA5" w14:textId="77777777" w:rsidR="002E3214" w:rsidRPr="000E5DAD" w:rsidRDefault="002E3214"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lastRenderedPageBreak/>
              <w:t>6</w:t>
            </w:r>
          </w:p>
        </w:tc>
        <w:tc>
          <w:tcPr>
            <w:tcW w:w="1403" w:type="dxa"/>
            <w:tcBorders>
              <w:top w:val="nil"/>
              <w:left w:val="nil"/>
              <w:bottom w:val="single" w:sz="4" w:space="0" w:color="auto"/>
              <w:right w:val="single" w:sz="4" w:space="0" w:color="auto"/>
            </w:tcBorders>
            <w:shd w:val="clear" w:color="000000" w:fill="FFFFFF"/>
            <w:vAlign w:val="center"/>
            <w:hideMark/>
          </w:tcPr>
          <w:p w14:paraId="42C8C2D2"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Nhà cấp III, loại 5</w:t>
            </w:r>
          </w:p>
        </w:tc>
        <w:tc>
          <w:tcPr>
            <w:tcW w:w="10324" w:type="dxa"/>
            <w:tcBorders>
              <w:top w:val="nil"/>
              <w:left w:val="nil"/>
              <w:bottom w:val="single" w:sz="4" w:space="0" w:color="auto"/>
              <w:right w:val="single" w:sz="4" w:space="0" w:color="auto"/>
            </w:tcBorders>
            <w:shd w:val="clear" w:color="000000" w:fill="FFFFFF"/>
            <w:vAlign w:val="center"/>
            <w:hideMark/>
          </w:tcPr>
          <w:p w14:paraId="2AE6CFE0"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Nhà ở có số tầng nhà chính từ 2÷3 tầng (không bao gồm mái chống nóng và tầng hầm). Mặt trước nhà có ban công, cửa đi ra ban công, nền và lan can hoàn thiện; mặt sau nhà có tiếp xúc không gian thoáng. Hoàn thiện đầy đủ, đảm bảo chất lượng và đáp ứng các tiêu chí chủ yếu:</w:t>
            </w:r>
            <w:r w:rsidRPr="000E5DAD">
              <w:rPr>
                <w:rFonts w:eastAsia="Times New Roman" w:cs="Times New Roman"/>
                <w:sz w:val="26"/>
                <w:szCs w:val="26"/>
                <w:highlight w:val="white"/>
              </w:rPr>
              <w:br/>
              <w:t>- Phòng ngủ các tầng riêng biệt không có vệ sinh riêng khép kín; Có phòng khách riêng; Các tầng có khu vệ sinh chung. Có đầy đủ hệ thống cấp điện, nước tới từng thiết bị sử dụng.</w:t>
            </w:r>
            <w:r w:rsidRPr="000E5DAD">
              <w:rPr>
                <w:rFonts w:eastAsia="Times New Roman" w:cs="Times New Roman"/>
                <w:sz w:val="26"/>
                <w:szCs w:val="26"/>
                <w:highlight w:val="white"/>
              </w:rPr>
              <w:br/>
              <w:t>- Tầng nhà cao ≥ 3m. Kết cấu móng BTCT, khung BTCT chịu lực, sàn BTCT. Tường xây gạch. Mái chống nóng (lợp tôn (hoặc ngói), hoặc sàn mái bằng có chống nóng bằng xây cầu gạch). Nền, sàn lát gạch granite.</w:t>
            </w:r>
            <w:r w:rsidRPr="000E5DAD">
              <w:rPr>
                <w:rFonts w:eastAsia="Times New Roman" w:cs="Times New Roman"/>
                <w:sz w:val="26"/>
                <w:szCs w:val="26"/>
                <w:highlight w:val="white"/>
              </w:rPr>
              <w:br/>
              <w:t xml:space="preserve">- Bậc cầu thang ốp đá granite hoặc gỗ; tay vịn gỗ nhóm II, lan can bằng con tiện gỗ nhóm II hoặc hệ trụ Inox + kính cường lực an toàn. </w:t>
            </w:r>
            <w:r w:rsidRPr="000E5DAD">
              <w:rPr>
                <w:rFonts w:eastAsia="Times New Roman" w:cs="Times New Roman"/>
                <w:sz w:val="26"/>
                <w:szCs w:val="26"/>
                <w:highlight w:val="white"/>
              </w:rPr>
              <w:br/>
              <w:t>- Cửa, khuôn cửa gỗ nhóm II; chấn song gỗ hoặc sen hoa Inox.</w:t>
            </w:r>
            <w:r w:rsidRPr="000E5DAD">
              <w:rPr>
                <w:rFonts w:eastAsia="Times New Roman" w:cs="Times New Roman"/>
                <w:sz w:val="26"/>
                <w:szCs w:val="26"/>
                <w:highlight w:val="white"/>
              </w:rPr>
              <w:br/>
              <w:t>- Mặt tường trong nhà bả ma tít, lăn sơn; mặt tường ngoài nhà bả ma tít lăn sơn (hoặc kết hợp ốp gạch với bả ma tít lăn sơn).</w:t>
            </w:r>
          </w:p>
        </w:tc>
        <w:tc>
          <w:tcPr>
            <w:tcW w:w="878" w:type="dxa"/>
            <w:tcBorders>
              <w:top w:val="nil"/>
              <w:left w:val="nil"/>
              <w:bottom w:val="single" w:sz="4" w:space="0" w:color="auto"/>
              <w:right w:val="single" w:sz="4" w:space="0" w:color="auto"/>
            </w:tcBorders>
            <w:shd w:val="clear" w:color="000000" w:fill="FFFFFF"/>
            <w:vAlign w:val="center"/>
            <w:hideMark/>
          </w:tcPr>
          <w:p w14:paraId="73C19931" w14:textId="21994737" w:rsidR="002E3214" w:rsidRPr="000E5DAD" w:rsidRDefault="002E3214"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 xml:space="preserve">2 </w:t>
            </w:r>
            <w:r w:rsidRPr="000E5DAD">
              <w:rPr>
                <w:rFonts w:eastAsia="Times New Roman" w:cs="Times New Roman"/>
                <w:sz w:val="26"/>
                <w:szCs w:val="26"/>
                <w:highlight w:val="white"/>
              </w:rPr>
              <w:t>sàn</w:t>
            </w:r>
          </w:p>
        </w:tc>
        <w:tc>
          <w:tcPr>
            <w:tcW w:w="1386" w:type="dxa"/>
            <w:tcBorders>
              <w:top w:val="nil"/>
              <w:left w:val="nil"/>
              <w:bottom w:val="single" w:sz="4" w:space="0" w:color="auto"/>
              <w:right w:val="single" w:sz="4" w:space="0" w:color="auto"/>
            </w:tcBorders>
            <w:shd w:val="clear" w:color="000000" w:fill="FFFFFF"/>
            <w:vAlign w:val="center"/>
            <w:hideMark/>
          </w:tcPr>
          <w:p w14:paraId="651EDE51" w14:textId="2E660BEE" w:rsidR="002E3214" w:rsidRPr="000E5DAD" w:rsidRDefault="002D0C3B" w:rsidP="0093278A">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6</w:t>
            </w:r>
            <w:r w:rsidR="002E3214" w:rsidRPr="000E5DAD">
              <w:rPr>
                <w:rFonts w:eastAsia="Times New Roman" w:cs="Times New Roman"/>
                <w:sz w:val="26"/>
                <w:szCs w:val="26"/>
                <w:highlight w:val="white"/>
              </w:rPr>
              <w:t>.</w:t>
            </w:r>
            <w:r w:rsidRPr="000E5DAD">
              <w:rPr>
                <w:rFonts w:eastAsia="Times New Roman" w:cs="Times New Roman"/>
                <w:sz w:val="26"/>
                <w:szCs w:val="26"/>
                <w:highlight w:val="white"/>
              </w:rPr>
              <w:t>234</w:t>
            </w:r>
            <w:r w:rsidR="002E3214" w:rsidRPr="000E5DAD">
              <w:rPr>
                <w:rFonts w:eastAsia="Times New Roman" w:cs="Times New Roman"/>
                <w:sz w:val="26"/>
                <w:szCs w:val="26"/>
                <w:highlight w:val="white"/>
              </w:rPr>
              <w:t>.000</w:t>
            </w:r>
          </w:p>
        </w:tc>
      </w:tr>
      <w:tr w:rsidR="000E5DAD" w:rsidRPr="000E5DAD" w14:paraId="6DBF47BA" w14:textId="77777777" w:rsidTr="0093278A">
        <w:trPr>
          <w:trHeight w:val="3150"/>
        </w:trPr>
        <w:tc>
          <w:tcPr>
            <w:tcW w:w="719" w:type="dxa"/>
            <w:tcBorders>
              <w:top w:val="nil"/>
              <w:left w:val="single" w:sz="4" w:space="0" w:color="auto"/>
              <w:bottom w:val="single" w:sz="4" w:space="0" w:color="auto"/>
              <w:right w:val="single" w:sz="4" w:space="0" w:color="auto"/>
            </w:tcBorders>
            <w:vAlign w:val="center"/>
            <w:hideMark/>
          </w:tcPr>
          <w:p w14:paraId="7AEF2CF5" w14:textId="77777777" w:rsidR="002E3214" w:rsidRPr="000E5DAD" w:rsidRDefault="002E3214"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7</w:t>
            </w:r>
          </w:p>
        </w:tc>
        <w:tc>
          <w:tcPr>
            <w:tcW w:w="1403" w:type="dxa"/>
            <w:tcBorders>
              <w:top w:val="nil"/>
              <w:left w:val="nil"/>
              <w:bottom w:val="single" w:sz="4" w:space="0" w:color="auto"/>
              <w:right w:val="single" w:sz="4" w:space="0" w:color="auto"/>
            </w:tcBorders>
            <w:shd w:val="clear" w:color="000000" w:fill="FFFFFF"/>
            <w:vAlign w:val="center"/>
            <w:hideMark/>
          </w:tcPr>
          <w:p w14:paraId="449CA6EB"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Nhà cấp III, loại 6</w:t>
            </w:r>
          </w:p>
        </w:tc>
        <w:tc>
          <w:tcPr>
            <w:tcW w:w="10324" w:type="dxa"/>
            <w:tcBorders>
              <w:top w:val="nil"/>
              <w:left w:val="nil"/>
              <w:bottom w:val="single" w:sz="4" w:space="0" w:color="auto"/>
              <w:right w:val="single" w:sz="4" w:space="0" w:color="auto"/>
            </w:tcBorders>
            <w:shd w:val="clear" w:color="000000" w:fill="FFFFFF"/>
            <w:vAlign w:val="center"/>
            <w:hideMark/>
          </w:tcPr>
          <w:p w14:paraId="48BC5F36"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Nhà ở có số tầng nhà chính từ 2÷3 tầng (không bao gồm mái chống nóng và tầng hầm). Mặt trước nhà có ban công, cửa đi ra ban công; mặt sau nhà có tiếp xúc không gian thoáng. Hoàn thiện đầy đủ, đảm bảo chất lượng và đáp ứng các tiêu chí chủ yếu:</w:t>
            </w:r>
            <w:r w:rsidRPr="000E5DAD">
              <w:rPr>
                <w:rFonts w:eastAsia="Times New Roman" w:cs="Times New Roman"/>
                <w:sz w:val="26"/>
                <w:szCs w:val="26"/>
                <w:highlight w:val="white"/>
              </w:rPr>
              <w:br/>
              <w:t>- Phòng ngủ các tầng riêng biệt không có vệ sinh riêng khép kín; Các tầng có khu vệ sinh chung. Có đầy đủ hệ thống cấp điện, nước tới từng thiết bị sử dụng.</w:t>
            </w:r>
            <w:r w:rsidRPr="000E5DAD">
              <w:rPr>
                <w:rFonts w:eastAsia="Times New Roman" w:cs="Times New Roman"/>
                <w:sz w:val="26"/>
                <w:szCs w:val="26"/>
                <w:highlight w:val="white"/>
              </w:rPr>
              <w:br/>
              <w:t>- Tầng nhà cao ≥ 3m. Kết cấu móng BTCT, khung BTCT chịu lực, sàn BTCT. Tường xây gạch. Mái chống nóng (lợp tôn (hoặc ngói), hoặc sàn mái bằng có chống nóng bằng xây cầu gạch). Nền, sàn lát gạch ceramic.</w:t>
            </w:r>
            <w:r w:rsidRPr="000E5DAD">
              <w:rPr>
                <w:rFonts w:eastAsia="Times New Roman" w:cs="Times New Roman"/>
                <w:sz w:val="26"/>
                <w:szCs w:val="26"/>
                <w:highlight w:val="white"/>
              </w:rPr>
              <w:br/>
              <w:t xml:space="preserve">- Bậc cầu thang ốp granito hoặc gạch; tay vịn gỗ nhóm III÷IV, lan can bằng Inox. </w:t>
            </w:r>
            <w:r w:rsidRPr="000E5DAD">
              <w:rPr>
                <w:rFonts w:eastAsia="Times New Roman" w:cs="Times New Roman"/>
                <w:sz w:val="26"/>
                <w:szCs w:val="26"/>
                <w:highlight w:val="white"/>
              </w:rPr>
              <w:br/>
              <w:t>- Cửa, khuôn cửa gỗ nhóm III÷IV hoặc hệ nhôm định hình; chấn song gỗ hoặc sen hoa Inox hoặc sắt.</w:t>
            </w:r>
            <w:r w:rsidRPr="000E5DAD">
              <w:rPr>
                <w:rFonts w:eastAsia="Times New Roman" w:cs="Times New Roman"/>
                <w:sz w:val="26"/>
                <w:szCs w:val="26"/>
                <w:highlight w:val="white"/>
              </w:rPr>
              <w:br/>
              <w:t>- Mặt tường trong và ngoài nhà lăn sơn trực tiếp (hoặc quét vôi ve).</w:t>
            </w:r>
          </w:p>
        </w:tc>
        <w:tc>
          <w:tcPr>
            <w:tcW w:w="878" w:type="dxa"/>
            <w:tcBorders>
              <w:top w:val="nil"/>
              <w:left w:val="nil"/>
              <w:bottom w:val="single" w:sz="4" w:space="0" w:color="auto"/>
              <w:right w:val="single" w:sz="4" w:space="0" w:color="auto"/>
            </w:tcBorders>
            <w:shd w:val="clear" w:color="000000" w:fill="FFFFFF"/>
            <w:vAlign w:val="center"/>
            <w:hideMark/>
          </w:tcPr>
          <w:p w14:paraId="7D9D6C49" w14:textId="158DB4C7" w:rsidR="002E3214" w:rsidRPr="000E5DAD" w:rsidRDefault="002E3214"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 xml:space="preserve">2 </w:t>
            </w:r>
            <w:r w:rsidRPr="000E5DAD">
              <w:rPr>
                <w:rFonts w:eastAsia="Times New Roman" w:cs="Times New Roman"/>
                <w:sz w:val="26"/>
                <w:szCs w:val="26"/>
                <w:highlight w:val="white"/>
              </w:rPr>
              <w:t>sàn</w:t>
            </w:r>
          </w:p>
        </w:tc>
        <w:tc>
          <w:tcPr>
            <w:tcW w:w="1386" w:type="dxa"/>
            <w:tcBorders>
              <w:top w:val="nil"/>
              <w:left w:val="nil"/>
              <w:bottom w:val="single" w:sz="4" w:space="0" w:color="auto"/>
              <w:right w:val="single" w:sz="4" w:space="0" w:color="auto"/>
            </w:tcBorders>
            <w:shd w:val="clear" w:color="000000" w:fill="FFFFFF"/>
            <w:vAlign w:val="center"/>
            <w:hideMark/>
          </w:tcPr>
          <w:p w14:paraId="1B502C46" w14:textId="4166ECC9" w:rsidR="002E3214" w:rsidRPr="000E5DAD" w:rsidRDefault="002E3214" w:rsidP="0093278A">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5.</w:t>
            </w:r>
            <w:r w:rsidR="002D0C3B" w:rsidRPr="000E5DAD">
              <w:rPr>
                <w:rFonts w:eastAsia="Times New Roman" w:cs="Times New Roman"/>
                <w:sz w:val="26"/>
                <w:szCs w:val="26"/>
                <w:highlight w:val="white"/>
              </w:rPr>
              <w:t>713</w:t>
            </w:r>
            <w:r w:rsidRPr="000E5DAD">
              <w:rPr>
                <w:rFonts w:eastAsia="Times New Roman" w:cs="Times New Roman"/>
                <w:sz w:val="26"/>
                <w:szCs w:val="26"/>
                <w:highlight w:val="white"/>
              </w:rPr>
              <w:t>.000</w:t>
            </w:r>
          </w:p>
        </w:tc>
      </w:tr>
      <w:tr w:rsidR="000E5DAD" w:rsidRPr="000E5DAD" w14:paraId="0B87A233" w14:textId="77777777" w:rsidTr="0093278A">
        <w:trPr>
          <w:trHeight w:val="3465"/>
        </w:trPr>
        <w:tc>
          <w:tcPr>
            <w:tcW w:w="719" w:type="dxa"/>
            <w:tcBorders>
              <w:top w:val="nil"/>
              <w:left w:val="single" w:sz="4" w:space="0" w:color="auto"/>
              <w:bottom w:val="single" w:sz="4" w:space="0" w:color="auto"/>
              <w:right w:val="single" w:sz="4" w:space="0" w:color="auto"/>
            </w:tcBorders>
            <w:vAlign w:val="center"/>
            <w:hideMark/>
          </w:tcPr>
          <w:p w14:paraId="5E2FA3A7" w14:textId="77777777" w:rsidR="002E3214" w:rsidRPr="000E5DAD" w:rsidRDefault="002E3214"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lastRenderedPageBreak/>
              <w:t>8</w:t>
            </w:r>
          </w:p>
        </w:tc>
        <w:tc>
          <w:tcPr>
            <w:tcW w:w="1403" w:type="dxa"/>
            <w:tcBorders>
              <w:top w:val="nil"/>
              <w:left w:val="nil"/>
              <w:bottom w:val="single" w:sz="4" w:space="0" w:color="auto"/>
              <w:right w:val="single" w:sz="4" w:space="0" w:color="auto"/>
            </w:tcBorders>
            <w:shd w:val="clear" w:color="000000" w:fill="FFFFFF"/>
            <w:vAlign w:val="center"/>
            <w:hideMark/>
          </w:tcPr>
          <w:p w14:paraId="64A62BE3"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Nhà cấp III, loại 7</w:t>
            </w:r>
          </w:p>
        </w:tc>
        <w:tc>
          <w:tcPr>
            <w:tcW w:w="10324" w:type="dxa"/>
            <w:tcBorders>
              <w:top w:val="nil"/>
              <w:left w:val="nil"/>
              <w:bottom w:val="single" w:sz="4" w:space="0" w:color="auto"/>
              <w:right w:val="single" w:sz="4" w:space="0" w:color="auto"/>
            </w:tcBorders>
            <w:shd w:val="clear" w:color="000000" w:fill="FFFFFF"/>
            <w:vAlign w:val="center"/>
            <w:hideMark/>
          </w:tcPr>
          <w:p w14:paraId="55EE84B9"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Nhà ở có số tầng nhà chính từ 2÷3 tầng (không bao gồm mái chống nóng và tầng hầm). Mặt trước nhà có ban công, cửa đi ra ban công, nền và lan can hoàn thiện; mặt sau nhà có tiếp xúc không gian thoáng. Hoàn thiện đầy đủ, đảm bảo chất lượng và đáp ứng các tiêu chí chủ yếu:</w:t>
            </w:r>
            <w:r w:rsidRPr="000E5DAD">
              <w:rPr>
                <w:rFonts w:eastAsia="Times New Roman" w:cs="Times New Roman"/>
                <w:sz w:val="26"/>
                <w:szCs w:val="26"/>
                <w:highlight w:val="white"/>
              </w:rPr>
              <w:br/>
              <w:t>- Phòng ngủ các tầng riêng biệt không có vệ sinh riêng khép kín; Có phòng khách riêng; Các tầng có khu vệ sinh chung. Có đầy đủ hệ thống cấp điện, nước tới từng thiết bị sử dụng.</w:t>
            </w:r>
            <w:r w:rsidRPr="000E5DAD">
              <w:rPr>
                <w:rFonts w:eastAsia="Times New Roman" w:cs="Times New Roman"/>
                <w:sz w:val="26"/>
                <w:szCs w:val="26"/>
                <w:highlight w:val="white"/>
              </w:rPr>
              <w:br/>
              <w:t>- Tầng nhà cao ≥ 3m. Kết cấu móng BTCT hoặc xây gạch, tường xây gạch chịu lực, dầm sàn BTCT. Mái chống nóng (lợp tôn (hoặc ngói), hoặc sàn mái bằng có chống nóng bằng xây cầu gạch). Nền, sàn lát gạch granite.</w:t>
            </w:r>
            <w:r w:rsidRPr="000E5DAD">
              <w:rPr>
                <w:rFonts w:eastAsia="Times New Roman" w:cs="Times New Roman"/>
                <w:sz w:val="26"/>
                <w:szCs w:val="26"/>
                <w:highlight w:val="white"/>
              </w:rPr>
              <w:br/>
              <w:t xml:space="preserve">- Bậc cầu thang ốp đá granite hoặc gỗ; tay vịn gỗ nhóm II, lan can bằng con tiện gỗ nhóm II hoặc hệ trụ Inox + kính cường lực an toàn. </w:t>
            </w:r>
            <w:r w:rsidRPr="000E5DAD">
              <w:rPr>
                <w:rFonts w:eastAsia="Times New Roman" w:cs="Times New Roman"/>
                <w:sz w:val="26"/>
                <w:szCs w:val="26"/>
                <w:highlight w:val="white"/>
              </w:rPr>
              <w:br/>
              <w:t>- Cửa, khuôn cửa gỗ nhóm II; chấn song gỗ hoặc sen hoa Inox.</w:t>
            </w:r>
            <w:r w:rsidRPr="000E5DAD">
              <w:rPr>
                <w:rFonts w:eastAsia="Times New Roman" w:cs="Times New Roman"/>
                <w:sz w:val="26"/>
                <w:szCs w:val="26"/>
                <w:highlight w:val="white"/>
              </w:rPr>
              <w:br/>
              <w:t>- Mặt tường trong nhà bả ma tít, lăn sơn; mặt tường ngoài nhà bả ma tít lăn sơn (hoặc kết hợp ốp gạch với bả ma tít lăn sơn).</w:t>
            </w:r>
          </w:p>
        </w:tc>
        <w:tc>
          <w:tcPr>
            <w:tcW w:w="878" w:type="dxa"/>
            <w:tcBorders>
              <w:top w:val="nil"/>
              <w:left w:val="nil"/>
              <w:bottom w:val="single" w:sz="4" w:space="0" w:color="auto"/>
              <w:right w:val="single" w:sz="4" w:space="0" w:color="auto"/>
            </w:tcBorders>
            <w:shd w:val="clear" w:color="000000" w:fill="FFFFFF"/>
            <w:vAlign w:val="center"/>
            <w:hideMark/>
          </w:tcPr>
          <w:p w14:paraId="3A667E35" w14:textId="1F3BFF58" w:rsidR="002E3214" w:rsidRPr="000E5DAD" w:rsidRDefault="002E3214"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 xml:space="preserve">2 </w:t>
            </w:r>
            <w:r w:rsidRPr="000E5DAD">
              <w:rPr>
                <w:rFonts w:eastAsia="Times New Roman" w:cs="Times New Roman"/>
                <w:sz w:val="26"/>
                <w:szCs w:val="26"/>
                <w:highlight w:val="white"/>
              </w:rPr>
              <w:t>sàn</w:t>
            </w:r>
          </w:p>
        </w:tc>
        <w:tc>
          <w:tcPr>
            <w:tcW w:w="1386" w:type="dxa"/>
            <w:tcBorders>
              <w:top w:val="nil"/>
              <w:left w:val="nil"/>
              <w:bottom w:val="single" w:sz="4" w:space="0" w:color="auto"/>
              <w:right w:val="single" w:sz="4" w:space="0" w:color="auto"/>
            </w:tcBorders>
            <w:shd w:val="clear" w:color="000000" w:fill="FFFFFF"/>
            <w:vAlign w:val="center"/>
            <w:hideMark/>
          </w:tcPr>
          <w:p w14:paraId="0904784C" w14:textId="58C90DD7" w:rsidR="002E3214" w:rsidRPr="000E5DAD" w:rsidRDefault="00004A60" w:rsidP="0093278A">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5</w:t>
            </w:r>
            <w:r w:rsidR="002E3214" w:rsidRPr="000E5DAD">
              <w:rPr>
                <w:rFonts w:eastAsia="Times New Roman" w:cs="Times New Roman"/>
                <w:sz w:val="26"/>
                <w:szCs w:val="26"/>
                <w:highlight w:val="white"/>
              </w:rPr>
              <w:t>.</w:t>
            </w:r>
            <w:r w:rsidRPr="000E5DAD">
              <w:rPr>
                <w:rFonts w:eastAsia="Times New Roman" w:cs="Times New Roman"/>
                <w:sz w:val="26"/>
                <w:szCs w:val="26"/>
                <w:highlight w:val="white"/>
              </w:rPr>
              <w:t>474</w:t>
            </w:r>
            <w:r w:rsidR="002E3214" w:rsidRPr="000E5DAD">
              <w:rPr>
                <w:rFonts w:eastAsia="Times New Roman" w:cs="Times New Roman"/>
                <w:sz w:val="26"/>
                <w:szCs w:val="26"/>
                <w:highlight w:val="white"/>
              </w:rPr>
              <w:t>.000</w:t>
            </w:r>
          </w:p>
        </w:tc>
      </w:tr>
      <w:tr w:rsidR="000E5DAD" w:rsidRPr="000E5DAD" w14:paraId="5A1E3707" w14:textId="77777777" w:rsidTr="0093278A">
        <w:trPr>
          <w:trHeight w:val="3150"/>
        </w:trPr>
        <w:tc>
          <w:tcPr>
            <w:tcW w:w="719" w:type="dxa"/>
            <w:tcBorders>
              <w:top w:val="nil"/>
              <w:left w:val="single" w:sz="4" w:space="0" w:color="auto"/>
              <w:bottom w:val="single" w:sz="4" w:space="0" w:color="auto"/>
              <w:right w:val="single" w:sz="4" w:space="0" w:color="auto"/>
            </w:tcBorders>
            <w:vAlign w:val="center"/>
            <w:hideMark/>
          </w:tcPr>
          <w:p w14:paraId="6D6646E8" w14:textId="77777777" w:rsidR="002E3214" w:rsidRPr="000E5DAD" w:rsidRDefault="002E3214"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9</w:t>
            </w:r>
          </w:p>
        </w:tc>
        <w:tc>
          <w:tcPr>
            <w:tcW w:w="1403" w:type="dxa"/>
            <w:tcBorders>
              <w:top w:val="nil"/>
              <w:left w:val="nil"/>
              <w:bottom w:val="single" w:sz="4" w:space="0" w:color="auto"/>
              <w:right w:val="single" w:sz="4" w:space="0" w:color="auto"/>
            </w:tcBorders>
            <w:shd w:val="clear" w:color="000000" w:fill="FFFFFF"/>
            <w:vAlign w:val="center"/>
            <w:hideMark/>
          </w:tcPr>
          <w:p w14:paraId="07BB1DF5"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Nhà cấp III, loại 8</w:t>
            </w:r>
          </w:p>
        </w:tc>
        <w:tc>
          <w:tcPr>
            <w:tcW w:w="10324" w:type="dxa"/>
            <w:tcBorders>
              <w:top w:val="nil"/>
              <w:left w:val="nil"/>
              <w:bottom w:val="single" w:sz="4" w:space="0" w:color="auto"/>
              <w:right w:val="single" w:sz="4" w:space="0" w:color="auto"/>
            </w:tcBorders>
            <w:shd w:val="clear" w:color="000000" w:fill="FFFFFF"/>
            <w:vAlign w:val="center"/>
            <w:hideMark/>
          </w:tcPr>
          <w:p w14:paraId="3078F43B"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Nhà ở có số tầng nhà chính từ 2÷3 tầng (không bao gồm mái chống nóng và tầng hầm). Mặt trước nhà có ban công, cửa đi ra ban công; mặt sau nhà có tiếp xúc không gian thoáng. Hoàn thiện đầy đủ, đảm bảo chất lượng và đáp ứng các tiêu chí chủ yếu:</w:t>
            </w:r>
            <w:r w:rsidRPr="000E5DAD">
              <w:rPr>
                <w:rFonts w:eastAsia="Times New Roman" w:cs="Times New Roman"/>
                <w:sz w:val="26"/>
                <w:szCs w:val="26"/>
                <w:highlight w:val="white"/>
              </w:rPr>
              <w:br/>
              <w:t>- Phòng ngủ các tầng riêng biệt không có vệ sinh riêng khép kín; Các tầng có khu vệ sinh chung. Có đầy đủ hệ thống cấp điện, nước tới từng thiết bị sử dụng.</w:t>
            </w:r>
            <w:r w:rsidRPr="000E5DAD">
              <w:rPr>
                <w:rFonts w:eastAsia="Times New Roman" w:cs="Times New Roman"/>
                <w:sz w:val="26"/>
                <w:szCs w:val="26"/>
                <w:highlight w:val="white"/>
              </w:rPr>
              <w:br/>
              <w:t>- Tầng nhà cao ≥ 3m. Kết cấu móng BTCT hoặc xây gạch, tường xây gạch chịu lực, dầm sàn BTCT. Mái chống nóng (lợp tôn (hoặc ngói), hoặc sàn mái bằng có chống nóng bằng xây cầu gạch). Nền, sàn lát gạch ceramic.</w:t>
            </w:r>
            <w:r w:rsidRPr="000E5DAD">
              <w:rPr>
                <w:rFonts w:eastAsia="Times New Roman" w:cs="Times New Roman"/>
                <w:sz w:val="26"/>
                <w:szCs w:val="26"/>
                <w:highlight w:val="white"/>
              </w:rPr>
              <w:br/>
              <w:t xml:space="preserve">- Bậc cầu thang ốp granito hoặc gạch; tay vịn gỗ nhóm III÷IV, lan can bằng Inox. </w:t>
            </w:r>
            <w:r w:rsidRPr="000E5DAD">
              <w:rPr>
                <w:rFonts w:eastAsia="Times New Roman" w:cs="Times New Roman"/>
                <w:sz w:val="26"/>
                <w:szCs w:val="26"/>
                <w:highlight w:val="white"/>
              </w:rPr>
              <w:br/>
              <w:t>- Cửa, khuôn cửa gỗ nhóm III÷IV hoặc hệ nhôm định hình; chấn song gỗ hoặc sen hoa Inox hoặc sắt.</w:t>
            </w:r>
            <w:r w:rsidRPr="000E5DAD">
              <w:rPr>
                <w:rFonts w:eastAsia="Times New Roman" w:cs="Times New Roman"/>
                <w:sz w:val="26"/>
                <w:szCs w:val="26"/>
                <w:highlight w:val="white"/>
              </w:rPr>
              <w:br/>
              <w:t>- Mặt tường trong và ngoài nhà lăn sơn trực tiếp (hoặc quét vôi ve).</w:t>
            </w:r>
          </w:p>
        </w:tc>
        <w:tc>
          <w:tcPr>
            <w:tcW w:w="878" w:type="dxa"/>
            <w:tcBorders>
              <w:top w:val="nil"/>
              <w:left w:val="nil"/>
              <w:bottom w:val="single" w:sz="4" w:space="0" w:color="auto"/>
              <w:right w:val="single" w:sz="4" w:space="0" w:color="auto"/>
            </w:tcBorders>
            <w:shd w:val="clear" w:color="000000" w:fill="FFFFFF"/>
            <w:vAlign w:val="center"/>
            <w:hideMark/>
          </w:tcPr>
          <w:p w14:paraId="2B3E4610" w14:textId="60DCEF52" w:rsidR="002E3214" w:rsidRPr="000E5DAD" w:rsidRDefault="002E3214"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 xml:space="preserve">2 </w:t>
            </w:r>
            <w:r w:rsidRPr="000E5DAD">
              <w:rPr>
                <w:rFonts w:eastAsia="Times New Roman" w:cs="Times New Roman"/>
                <w:sz w:val="26"/>
                <w:szCs w:val="26"/>
                <w:highlight w:val="white"/>
              </w:rPr>
              <w:t>sàn</w:t>
            </w:r>
          </w:p>
        </w:tc>
        <w:tc>
          <w:tcPr>
            <w:tcW w:w="1386" w:type="dxa"/>
            <w:tcBorders>
              <w:top w:val="nil"/>
              <w:left w:val="nil"/>
              <w:bottom w:val="single" w:sz="4" w:space="0" w:color="auto"/>
              <w:right w:val="single" w:sz="4" w:space="0" w:color="auto"/>
            </w:tcBorders>
            <w:shd w:val="clear" w:color="000000" w:fill="FFFFFF"/>
            <w:vAlign w:val="center"/>
            <w:hideMark/>
          </w:tcPr>
          <w:p w14:paraId="0F12AA5C" w14:textId="106D7D1A" w:rsidR="002E3214" w:rsidRPr="000E5DAD" w:rsidRDefault="002E3214" w:rsidP="0093278A">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4.</w:t>
            </w:r>
            <w:r w:rsidR="00004A60" w:rsidRPr="000E5DAD">
              <w:rPr>
                <w:rFonts w:eastAsia="Times New Roman" w:cs="Times New Roman"/>
                <w:sz w:val="26"/>
                <w:szCs w:val="26"/>
                <w:highlight w:val="white"/>
              </w:rPr>
              <w:t>967</w:t>
            </w:r>
            <w:r w:rsidRPr="000E5DAD">
              <w:rPr>
                <w:rFonts w:eastAsia="Times New Roman" w:cs="Times New Roman"/>
                <w:sz w:val="26"/>
                <w:szCs w:val="26"/>
                <w:highlight w:val="white"/>
              </w:rPr>
              <w:t>.000</w:t>
            </w:r>
          </w:p>
        </w:tc>
      </w:tr>
      <w:tr w:rsidR="000E5DAD" w:rsidRPr="000E5DAD" w14:paraId="05E2FC3C" w14:textId="77777777" w:rsidTr="0093278A">
        <w:trPr>
          <w:trHeight w:val="3150"/>
        </w:trPr>
        <w:tc>
          <w:tcPr>
            <w:tcW w:w="719" w:type="dxa"/>
            <w:tcBorders>
              <w:top w:val="nil"/>
              <w:left w:val="single" w:sz="4" w:space="0" w:color="auto"/>
              <w:bottom w:val="single" w:sz="4" w:space="0" w:color="auto"/>
              <w:right w:val="single" w:sz="4" w:space="0" w:color="auto"/>
            </w:tcBorders>
            <w:vAlign w:val="center"/>
            <w:hideMark/>
          </w:tcPr>
          <w:p w14:paraId="5431FCCE" w14:textId="77777777" w:rsidR="002E3214" w:rsidRPr="000E5DAD" w:rsidRDefault="002E3214"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lastRenderedPageBreak/>
              <w:t>10</w:t>
            </w:r>
          </w:p>
        </w:tc>
        <w:tc>
          <w:tcPr>
            <w:tcW w:w="1403" w:type="dxa"/>
            <w:tcBorders>
              <w:top w:val="nil"/>
              <w:left w:val="nil"/>
              <w:bottom w:val="single" w:sz="4" w:space="0" w:color="auto"/>
              <w:right w:val="single" w:sz="4" w:space="0" w:color="auto"/>
            </w:tcBorders>
            <w:shd w:val="clear" w:color="000000" w:fill="FFFFFF"/>
            <w:vAlign w:val="center"/>
            <w:hideMark/>
          </w:tcPr>
          <w:p w14:paraId="1CBC4EF1"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Nhà cấp III, loại 9</w:t>
            </w:r>
          </w:p>
        </w:tc>
        <w:tc>
          <w:tcPr>
            <w:tcW w:w="10324" w:type="dxa"/>
            <w:tcBorders>
              <w:top w:val="nil"/>
              <w:left w:val="nil"/>
              <w:bottom w:val="single" w:sz="4" w:space="0" w:color="auto"/>
              <w:right w:val="single" w:sz="4" w:space="0" w:color="auto"/>
            </w:tcBorders>
            <w:shd w:val="clear" w:color="000000" w:fill="FFFFFF"/>
            <w:vAlign w:val="center"/>
            <w:hideMark/>
          </w:tcPr>
          <w:p w14:paraId="7F2D40CC"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Nhà ở có số tầng nhà chính từ 2÷3 tầng; tầng 1 (và tầng 2) đổ sàn BTCT, tầng 2 (hoặc 3) lợp tôn (hoặc lọp ngói). Mặt trước nhà có ban công, cửa đi ra ban công; mặt sau nhà có tiếp xúc không gian thoáng. Hoàn thiện đầy đủ, đảm bảo chất lượng và đáp ứng các tiêu chí chủ yếu:</w:t>
            </w:r>
            <w:r w:rsidRPr="000E5DAD">
              <w:rPr>
                <w:rFonts w:eastAsia="Times New Roman" w:cs="Times New Roman"/>
                <w:sz w:val="26"/>
                <w:szCs w:val="26"/>
                <w:highlight w:val="white"/>
              </w:rPr>
              <w:br/>
              <w:t>- Phòng ngủ các tầng riêng biệt không có vệ sinh riêng khép kín; Các tầng có khu vệ sinh chung. Có đầy đủ hệ thống cấp điện, nước tới từng thiết bị sử dụng.</w:t>
            </w:r>
            <w:r w:rsidRPr="000E5DAD">
              <w:rPr>
                <w:rFonts w:eastAsia="Times New Roman" w:cs="Times New Roman"/>
                <w:sz w:val="26"/>
                <w:szCs w:val="26"/>
                <w:highlight w:val="white"/>
              </w:rPr>
              <w:br/>
              <w:t>- Tầng nhà cao ≥ 3m. Kết cấu móng BTCT, khung BTCT chịu lực, sàn BTCT. Tường xây gạch. Mái chống nóng (lợp tôn (hoặc ngói), hoặc sàn mái bằng có chống nóng bằng xây cầu gạch). Nền, sàn lát gạch ceramic.</w:t>
            </w:r>
            <w:r w:rsidRPr="000E5DAD">
              <w:rPr>
                <w:rFonts w:eastAsia="Times New Roman" w:cs="Times New Roman"/>
                <w:sz w:val="26"/>
                <w:szCs w:val="26"/>
                <w:highlight w:val="white"/>
              </w:rPr>
              <w:br/>
              <w:t xml:space="preserve">- Bậc cầu thang ốp granito hoặc gạch; tay vịn gỗ nhóm III÷IV, lan can bằng Inox hoặc sắt. </w:t>
            </w:r>
            <w:r w:rsidRPr="000E5DAD">
              <w:rPr>
                <w:rFonts w:eastAsia="Times New Roman" w:cs="Times New Roman"/>
                <w:sz w:val="26"/>
                <w:szCs w:val="26"/>
                <w:highlight w:val="white"/>
              </w:rPr>
              <w:br/>
              <w:t>- Cửa, khuôn cửa gỗ nhóm III÷IV hoặc hệ nhôm định hình; chấn song gỗ hoặc sen hoa Inox hoặc sắt.</w:t>
            </w:r>
            <w:r w:rsidRPr="000E5DAD">
              <w:rPr>
                <w:rFonts w:eastAsia="Times New Roman" w:cs="Times New Roman"/>
                <w:sz w:val="26"/>
                <w:szCs w:val="26"/>
                <w:highlight w:val="white"/>
              </w:rPr>
              <w:br/>
              <w:t>- Mặt tường trong và ngoài nhà lăn sơn trực tiếp (hoặc quét vôi ve).</w:t>
            </w:r>
          </w:p>
        </w:tc>
        <w:tc>
          <w:tcPr>
            <w:tcW w:w="878" w:type="dxa"/>
            <w:tcBorders>
              <w:top w:val="nil"/>
              <w:left w:val="nil"/>
              <w:bottom w:val="single" w:sz="4" w:space="0" w:color="auto"/>
              <w:right w:val="single" w:sz="4" w:space="0" w:color="auto"/>
            </w:tcBorders>
            <w:shd w:val="clear" w:color="000000" w:fill="FFFFFF"/>
            <w:vAlign w:val="center"/>
            <w:hideMark/>
          </w:tcPr>
          <w:p w14:paraId="061BDCBB" w14:textId="2CF56709" w:rsidR="002E3214" w:rsidRPr="000E5DAD" w:rsidRDefault="002E3214"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 xml:space="preserve">2 </w:t>
            </w:r>
            <w:r w:rsidRPr="000E5DAD">
              <w:rPr>
                <w:rFonts w:eastAsia="Times New Roman" w:cs="Times New Roman"/>
                <w:sz w:val="26"/>
                <w:szCs w:val="26"/>
                <w:highlight w:val="white"/>
              </w:rPr>
              <w:t>sàn</w:t>
            </w:r>
          </w:p>
        </w:tc>
        <w:tc>
          <w:tcPr>
            <w:tcW w:w="1386" w:type="dxa"/>
            <w:tcBorders>
              <w:top w:val="nil"/>
              <w:left w:val="nil"/>
              <w:bottom w:val="single" w:sz="4" w:space="0" w:color="auto"/>
              <w:right w:val="single" w:sz="4" w:space="0" w:color="auto"/>
            </w:tcBorders>
            <w:shd w:val="clear" w:color="000000" w:fill="FFFFFF"/>
            <w:vAlign w:val="center"/>
            <w:hideMark/>
          </w:tcPr>
          <w:p w14:paraId="75EFA6E8" w14:textId="4CD8E1F2" w:rsidR="002E3214" w:rsidRPr="000E5DAD" w:rsidRDefault="002E3214" w:rsidP="0093278A">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5.</w:t>
            </w:r>
            <w:r w:rsidR="00004A60" w:rsidRPr="000E5DAD">
              <w:rPr>
                <w:rFonts w:eastAsia="Times New Roman" w:cs="Times New Roman"/>
                <w:sz w:val="26"/>
                <w:szCs w:val="26"/>
                <w:highlight w:val="white"/>
              </w:rPr>
              <w:t>697</w:t>
            </w:r>
            <w:r w:rsidRPr="000E5DAD">
              <w:rPr>
                <w:rFonts w:eastAsia="Times New Roman" w:cs="Times New Roman"/>
                <w:sz w:val="26"/>
                <w:szCs w:val="26"/>
                <w:highlight w:val="white"/>
              </w:rPr>
              <w:t>.000</w:t>
            </w:r>
          </w:p>
        </w:tc>
      </w:tr>
      <w:tr w:rsidR="000E5DAD" w:rsidRPr="000E5DAD" w14:paraId="74C88E70" w14:textId="77777777" w:rsidTr="0093278A">
        <w:trPr>
          <w:trHeight w:val="3150"/>
        </w:trPr>
        <w:tc>
          <w:tcPr>
            <w:tcW w:w="719" w:type="dxa"/>
            <w:tcBorders>
              <w:top w:val="nil"/>
              <w:left w:val="single" w:sz="4" w:space="0" w:color="auto"/>
              <w:bottom w:val="single" w:sz="4" w:space="0" w:color="auto"/>
              <w:right w:val="single" w:sz="4" w:space="0" w:color="auto"/>
            </w:tcBorders>
            <w:vAlign w:val="center"/>
            <w:hideMark/>
          </w:tcPr>
          <w:p w14:paraId="6FF33747" w14:textId="77777777" w:rsidR="002E3214" w:rsidRPr="000E5DAD" w:rsidRDefault="002E3214"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11</w:t>
            </w:r>
          </w:p>
        </w:tc>
        <w:tc>
          <w:tcPr>
            <w:tcW w:w="1403" w:type="dxa"/>
            <w:tcBorders>
              <w:top w:val="nil"/>
              <w:left w:val="nil"/>
              <w:bottom w:val="single" w:sz="4" w:space="0" w:color="auto"/>
              <w:right w:val="single" w:sz="4" w:space="0" w:color="auto"/>
            </w:tcBorders>
            <w:shd w:val="clear" w:color="000000" w:fill="FFFFFF"/>
            <w:vAlign w:val="center"/>
            <w:hideMark/>
          </w:tcPr>
          <w:p w14:paraId="609C8272"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Nhà cấp III, loại 10</w:t>
            </w:r>
          </w:p>
        </w:tc>
        <w:tc>
          <w:tcPr>
            <w:tcW w:w="10324" w:type="dxa"/>
            <w:tcBorders>
              <w:top w:val="nil"/>
              <w:left w:val="nil"/>
              <w:bottom w:val="single" w:sz="4" w:space="0" w:color="auto"/>
              <w:right w:val="single" w:sz="4" w:space="0" w:color="auto"/>
            </w:tcBorders>
            <w:shd w:val="clear" w:color="000000" w:fill="FFFFFF"/>
            <w:vAlign w:val="center"/>
            <w:hideMark/>
          </w:tcPr>
          <w:p w14:paraId="6F453FBB"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Nhà ở có số tầng nhà chính từ 2÷3 tầng; tầng 1 (và tầng 2) đổ sàn BTCT, tầng 2 (hoặc 3) lợp tôn (hoặc lọp ngói). Mặt trước nhà có ban công, cửa đi ra ban công; mặt sau nhà có tiếp xúc không gian thoáng. Hoàn thiện đầy đủ, đảm bảo chất lượng và đáp ứng các tiêu chí chủ yếu:</w:t>
            </w:r>
            <w:r w:rsidRPr="000E5DAD">
              <w:rPr>
                <w:rFonts w:eastAsia="Times New Roman" w:cs="Times New Roman"/>
                <w:sz w:val="26"/>
                <w:szCs w:val="26"/>
                <w:highlight w:val="white"/>
              </w:rPr>
              <w:br/>
              <w:t>- Phòng ngủ các tầng riêng biệt không có vệ sinh riêng khép kín; Các tầng có khu vệ sinh chung. Có đầy đủ hệ thống cấp điện, nước tới từng thiết bị sử dụng.</w:t>
            </w:r>
            <w:r w:rsidRPr="000E5DAD">
              <w:rPr>
                <w:rFonts w:eastAsia="Times New Roman" w:cs="Times New Roman"/>
                <w:sz w:val="26"/>
                <w:szCs w:val="26"/>
                <w:highlight w:val="white"/>
              </w:rPr>
              <w:br/>
              <w:t>- Tầng nhà cao ≥ 3m. Kết cấu móng BTCT hoặc xây gạch, tường xây gạch chịu lực, dầm sàn BTCT. Mái chống nóng (lợp tôn (hoặc ngói), hoặc sàn mái bằng có chống nóng bằng xây cầu gạch). Nền, sàn lát gạch ceramic.</w:t>
            </w:r>
            <w:r w:rsidRPr="000E5DAD">
              <w:rPr>
                <w:rFonts w:eastAsia="Times New Roman" w:cs="Times New Roman"/>
                <w:sz w:val="26"/>
                <w:szCs w:val="26"/>
                <w:highlight w:val="white"/>
              </w:rPr>
              <w:br/>
              <w:t xml:space="preserve">- Bậc cầu thang ốp granito hoặc gạch; tay vịn gỗ nhóm III÷IV, lan can bằng Inox hoặc sắt. </w:t>
            </w:r>
            <w:r w:rsidRPr="000E5DAD">
              <w:rPr>
                <w:rFonts w:eastAsia="Times New Roman" w:cs="Times New Roman"/>
                <w:sz w:val="26"/>
                <w:szCs w:val="26"/>
                <w:highlight w:val="white"/>
              </w:rPr>
              <w:br/>
              <w:t>- Cửa, khuôn cửa gỗ nhóm III÷IV hoặc hệ nhôm định hình; chấn song gỗ hoặc sen hoa Inox hoặc sắt.</w:t>
            </w:r>
            <w:r w:rsidRPr="000E5DAD">
              <w:rPr>
                <w:rFonts w:eastAsia="Times New Roman" w:cs="Times New Roman"/>
                <w:sz w:val="26"/>
                <w:szCs w:val="26"/>
                <w:highlight w:val="white"/>
              </w:rPr>
              <w:br/>
              <w:t>- Mặt tường trong và ngoài nhà lăn sơn trực tiếp (hoặc quét vôi ve).</w:t>
            </w:r>
          </w:p>
        </w:tc>
        <w:tc>
          <w:tcPr>
            <w:tcW w:w="878" w:type="dxa"/>
            <w:tcBorders>
              <w:top w:val="nil"/>
              <w:left w:val="nil"/>
              <w:bottom w:val="single" w:sz="4" w:space="0" w:color="auto"/>
              <w:right w:val="single" w:sz="4" w:space="0" w:color="auto"/>
            </w:tcBorders>
            <w:shd w:val="clear" w:color="000000" w:fill="FFFFFF"/>
            <w:vAlign w:val="center"/>
            <w:hideMark/>
          </w:tcPr>
          <w:p w14:paraId="4EAACD7D" w14:textId="5C877539" w:rsidR="002E3214" w:rsidRPr="000E5DAD" w:rsidRDefault="002E3214"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 xml:space="preserve">2 </w:t>
            </w:r>
            <w:r w:rsidRPr="000E5DAD">
              <w:rPr>
                <w:rFonts w:eastAsia="Times New Roman" w:cs="Times New Roman"/>
                <w:sz w:val="26"/>
                <w:szCs w:val="26"/>
                <w:highlight w:val="white"/>
              </w:rPr>
              <w:t>sàn</w:t>
            </w:r>
          </w:p>
        </w:tc>
        <w:tc>
          <w:tcPr>
            <w:tcW w:w="1386" w:type="dxa"/>
            <w:tcBorders>
              <w:top w:val="nil"/>
              <w:left w:val="nil"/>
              <w:bottom w:val="single" w:sz="4" w:space="0" w:color="auto"/>
              <w:right w:val="single" w:sz="4" w:space="0" w:color="auto"/>
            </w:tcBorders>
            <w:shd w:val="clear" w:color="000000" w:fill="FFFFFF"/>
            <w:vAlign w:val="center"/>
            <w:hideMark/>
          </w:tcPr>
          <w:p w14:paraId="099A0543" w14:textId="2C154758" w:rsidR="002E3214" w:rsidRPr="000E5DAD" w:rsidRDefault="002E3214" w:rsidP="0093278A">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4.</w:t>
            </w:r>
            <w:r w:rsidR="00004A60" w:rsidRPr="000E5DAD">
              <w:rPr>
                <w:rFonts w:eastAsia="Times New Roman" w:cs="Times New Roman"/>
                <w:sz w:val="26"/>
                <w:szCs w:val="26"/>
                <w:highlight w:val="white"/>
              </w:rPr>
              <w:t>748</w:t>
            </w:r>
            <w:r w:rsidRPr="000E5DAD">
              <w:rPr>
                <w:rFonts w:eastAsia="Times New Roman" w:cs="Times New Roman"/>
                <w:sz w:val="26"/>
                <w:szCs w:val="26"/>
                <w:highlight w:val="white"/>
              </w:rPr>
              <w:t>.000</w:t>
            </w:r>
          </w:p>
        </w:tc>
      </w:tr>
      <w:tr w:rsidR="000E5DAD" w:rsidRPr="000E5DAD" w14:paraId="6540E140" w14:textId="77777777" w:rsidTr="0093278A">
        <w:trPr>
          <w:trHeight w:val="2835"/>
        </w:trPr>
        <w:tc>
          <w:tcPr>
            <w:tcW w:w="719" w:type="dxa"/>
            <w:tcBorders>
              <w:top w:val="nil"/>
              <w:left w:val="single" w:sz="4" w:space="0" w:color="auto"/>
              <w:bottom w:val="single" w:sz="4" w:space="0" w:color="auto"/>
              <w:right w:val="single" w:sz="4" w:space="0" w:color="auto"/>
            </w:tcBorders>
            <w:vAlign w:val="center"/>
            <w:hideMark/>
          </w:tcPr>
          <w:p w14:paraId="4D0D5A3E" w14:textId="77777777" w:rsidR="002E3214" w:rsidRPr="000E5DAD" w:rsidRDefault="002E3214"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lastRenderedPageBreak/>
              <w:t>12</w:t>
            </w:r>
          </w:p>
        </w:tc>
        <w:tc>
          <w:tcPr>
            <w:tcW w:w="1403" w:type="dxa"/>
            <w:tcBorders>
              <w:top w:val="nil"/>
              <w:left w:val="nil"/>
              <w:bottom w:val="single" w:sz="4" w:space="0" w:color="auto"/>
              <w:right w:val="single" w:sz="4" w:space="0" w:color="auto"/>
            </w:tcBorders>
            <w:shd w:val="clear" w:color="000000" w:fill="FFFFFF"/>
            <w:vAlign w:val="center"/>
            <w:hideMark/>
          </w:tcPr>
          <w:p w14:paraId="144BEA99"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Nhà cấp III, loại 11</w:t>
            </w:r>
          </w:p>
        </w:tc>
        <w:tc>
          <w:tcPr>
            <w:tcW w:w="10324" w:type="dxa"/>
            <w:tcBorders>
              <w:top w:val="nil"/>
              <w:left w:val="nil"/>
              <w:bottom w:val="single" w:sz="4" w:space="0" w:color="auto"/>
              <w:right w:val="single" w:sz="4" w:space="0" w:color="auto"/>
            </w:tcBorders>
            <w:vAlign w:val="center"/>
            <w:hideMark/>
          </w:tcPr>
          <w:p w14:paraId="3F739C8A"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Nhà ở có số tầng nhà chính từ 2÷3 tầng; tầng 1 (và tầng 2) đổ sàn BTCT, tầng 2 (hoặc 3) lợp tôn (hoặc lọp ngói). Mặt trước nhà có ban công, cửa đi ra ban công; mặt sau nhà có tiếp xúc không gian thoáng. Hoàn thiện đầy đủ, đảm bảo chất lượng và đáp ứng các tiêu chí chủ yếu:</w:t>
            </w:r>
            <w:r w:rsidRPr="000E5DAD">
              <w:rPr>
                <w:rFonts w:eastAsia="Times New Roman" w:cs="Times New Roman"/>
                <w:sz w:val="26"/>
                <w:szCs w:val="26"/>
                <w:highlight w:val="white"/>
              </w:rPr>
              <w:br/>
              <w:t>- Phòng ngủ các tầng riêng biệt. Không có khu vệ sinh trong nhà. Có đầy đủ hệ thống cấp điện tới từng thiết bị sử dụng.</w:t>
            </w:r>
            <w:r w:rsidRPr="000E5DAD">
              <w:rPr>
                <w:rFonts w:eastAsia="Times New Roman" w:cs="Times New Roman"/>
                <w:sz w:val="26"/>
                <w:szCs w:val="26"/>
                <w:highlight w:val="white"/>
              </w:rPr>
              <w:br/>
              <w:t>- Tầng nhà cao ≥ 3m. Kết cấu móng BTCT hoặc xây gạch, tường xây gạch chịu lực, dầm sàn BTCT. Mái chống nóng (lợp tôn (hoặc ngói), hoặc sàn mái bằng có chống nóng bằng xây cầu gạch). Nền, sàn lát gạch ceramic.</w:t>
            </w:r>
            <w:r w:rsidRPr="000E5DAD">
              <w:rPr>
                <w:rFonts w:eastAsia="Times New Roman" w:cs="Times New Roman"/>
                <w:sz w:val="26"/>
                <w:szCs w:val="26"/>
                <w:highlight w:val="white"/>
              </w:rPr>
              <w:br/>
              <w:t xml:space="preserve">- Bậc cầu thang ốp granito hoặc gạch; tay vịn gỗ nhóm III÷IV, lan can bằng Inox hoặc sắt. </w:t>
            </w:r>
            <w:r w:rsidRPr="000E5DAD">
              <w:rPr>
                <w:rFonts w:eastAsia="Times New Roman" w:cs="Times New Roman"/>
                <w:sz w:val="26"/>
                <w:szCs w:val="26"/>
                <w:highlight w:val="white"/>
              </w:rPr>
              <w:br/>
              <w:t>- Cửa, khuôn cửa gỗ nhóm III÷IV hoặc hệ nhôm định hình; chấn song gỗ hoặc sen hoa Inox hoặc sắt.</w:t>
            </w:r>
            <w:r w:rsidRPr="000E5DAD">
              <w:rPr>
                <w:rFonts w:eastAsia="Times New Roman" w:cs="Times New Roman"/>
                <w:sz w:val="26"/>
                <w:szCs w:val="26"/>
                <w:highlight w:val="white"/>
              </w:rPr>
              <w:br/>
              <w:t>- Mặt tường trong và ngoài nhà lăn sơn trực tiếp (hoặc quét vôi ve).</w:t>
            </w:r>
          </w:p>
        </w:tc>
        <w:tc>
          <w:tcPr>
            <w:tcW w:w="878" w:type="dxa"/>
            <w:tcBorders>
              <w:top w:val="nil"/>
              <w:left w:val="nil"/>
              <w:bottom w:val="single" w:sz="4" w:space="0" w:color="auto"/>
              <w:right w:val="single" w:sz="4" w:space="0" w:color="auto"/>
            </w:tcBorders>
            <w:shd w:val="clear" w:color="000000" w:fill="FFFFFF"/>
            <w:vAlign w:val="center"/>
            <w:hideMark/>
          </w:tcPr>
          <w:p w14:paraId="5149335F" w14:textId="1404A04E" w:rsidR="002E3214" w:rsidRPr="000E5DAD" w:rsidRDefault="002E3214"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 xml:space="preserve">2 </w:t>
            </w:r>
            <w:r w:rsidRPr="000E5DAD">
              <w:rPr>
                <w:rFonts w:eastAsia="Times New Roman" w:cs="Times New Roman"/>
                <w:sz w:val="26"/>
                <w:szCs w:val="26"/>
                <w:highlight w:val="white"/>
              </w:rPr>
              <w:t>sàn</w:t>
            </w:r>
          </w:p>
        </w:tc>
        <w:tc>
          <w:tcPr>
            <w:tcW w:w="1386" w:type="dxa"/>
            <w:tcBorders>
              <w:top w:val="nil"/>
              <w:left w:val="nil"/>
              <w:bottom w:val="single" w:sz="4" w:space="0" w:color="auto"/>
              <w:right w:val="single" w:sz="4" w:space="0" w:color="auto"/>
            </w:tcBorders>
            <w:shd w:val="clear" w:color="000000" w:fill="FFFFFF"/>
            <w:vAlign w:val="center"/>
            <w:hideMark/>
          </w:tcPr>
          <w:p w14:paraId="0044AA2B" w14:textId="335FC8F4" w:rsidR="002E3214" w:rsidRPr="000E5DAD" w:rsidRDefault="002E3214" w:rsidP="0093278A">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4.</w:t>
            </w:r>
            <w:r w:rsidR="00004A60" w:rsidRPr="000E5DAD">
              <w:rPr>
                <w:rFonts w:eastAsia="Times New Roman" w:cs="Times New Roman"/>
                <w:sz w:val="26"/>
                <w:szCs w:val="26"/>
                <w:highlight w:val="white"/>
              </w:rPr>
              <w:t>510</w:t>
            </w:r>
            <w:r w:rsidRPr="000E5DAD">
              <w:rPr>
                <w:rFonts w:eastAsia="Times New Roman" w:cs="Times New Roman"/>
                <w:sz w:val="26"/>
                <w:szCs w:val="26"/>
                <w:highlight w:val="white"/>
              </w:rPr>
              <w:t>.000</w:t>
            </w:r>
          </w:p>
        </w:tc>
      </w:tr>
      <w:tr w:rsidR="000E5DAD" w:rsidRPr="000E5DAD" w14:paraId="3F39E47D" w14:textId="77777777" w:rsidTr="0093278A">
        <w:trPr>
          <w:trHeight w:val="2543"/>
        </w:trPr>
        <w:tc>
          <w:tcPr>
            <w:tcW w:w="719" w:type="dxa"/>
            <w:tcBorders>
              <w:top w:val="nil"/>
              <w:left w:val="single" w:sz="4" w:space="0" w:color="auto"/>
              <w:bottom w:val="single" w:sz="4" w:space="0" w:color="auto"/>
              <w:right w:val="single" w:sz="4" w:space="0" w:color="auto"/>
            </w:tcBorders>
            <w:vAlign w:val="center"/>
            <w:hideMark/>
          </w:tcPr>
          <w:p w14:paraId="050E45D9" w14:textId="77777777" w:rsidR="002E3214" w:rsidRPr="000E5DAD" w:rsidRDefault="002E3214"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13</w:t>
            </w:r>
          </w:p>
        </w:tc>
        <w:tc>
          <w:tcPr>
            <w:tcW w:w="1403" w:type="dxa"/>
            <w:tcBorders>
              <w:top w:val="nil"/>
              <w:left w:val="nil"/>
              <w:bottom w:val="single" w:sz="4" w:space="0" w:color="auto"/>
              <w:right w:val="single" w:sz="4" w:space="0" w:color="auto"/>
            </w:tcBorders>
            <w:shd w:val="clear" w:color="000000" w:fill="FFFFFF"/>
            <w:vAlign w:val="center"/>
            <w:hideMark/>
          </w:tcPr>
          <w:p w14:paraId="0F9A3F6C"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Nhà cấp IV, loại 1</w:t>
            </w:r>
          </w:p>
        </w:tc>
        <w:tc>
          <w:tcPr>
            <w:tcW w:w="10324" w:type="dxa"/>
            <w:tcBorders>
              <w:top w:val="nil"/>
              <w:left w:val="nil"/>
              <w:bottom w:val="single" w:sz="4" w:space="0" w:color="auto"/>
              <w:right w:val="single" w:sz="4" w:space="0" w:color="auto"/>
            </w:tcBorders>
            <w:shd w:val="clear" w:color="000000" w:fill="FFFFFF"/>
            <w:vAlign w:val="center"/>
            <w:hideMark/>
          </w:tcPr>
          <w:p w14:paraId="2B7FBE72"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Nhà 1 tầng, đổ sàn BTCT lợp chống nóng. Hoàn thiện đầy đủ, đảm bảo chất lượng và đáp ứng các tiêu chí chủ yếu:</w:t>
            </w:r>
            <w:r w:rsidRPr="000E5DAD">
              <w:rPr>
                <w:rFonts w:eastAsia="Times New Roman" w:cs="Times New Roman"/>
                <w:sz w:val="26"/>
                <w:szCs w:val="26"/>
                <w:highlight w:val="white"/>
              </w:rPr>
              <w:br/>
              <w:t>- Phòng ngủ riêng, có phòng khách, có khu vệ sinh trong nhà. Có đầy đủ hệ thống cấp điện, nước tới từng thiết bị sử dụng.</w:t>
            </w:r>
            <w:r w:rsidRPr="000E5DAD">
              <w:rPr>
                <w:rFonts w:eastAsia="Times New Roman" w:cs="Times New Roman"/>
                <w:sz w:val="26"/>
                <w:szCs w:val="26"/>
                <w:highlight w:val="white"/>
              </w:rPr>
              <w:br/>
              <w:t>- Kết cấu móng BTCT hoặc xây gạch, tường xây gạch chịu lực, dầm sàn BTCT. Mái chống nóng (lợp tôn (hoặc ngói hoặc tấm fibro xi măng), hoặc sàn mái bằng có chống nóng bằng xây cầu gạch). Nền, sàn lát gạch ceramic.</w:t>
            </w:r>
            <w:r w:rsidRPr="000E5DAD">
              <w:rPr>
                <w:rFonts w:eastAsia="Times New Roman" w:cs="Times New Roman"/>
                <w:sz w:val="26"/>
                <w:szCs w:val="26"/>
                <w:highlight w:val="white"/>
              </w:rPr>
              <w:br/>
              <w:t>- Cửa, khuôn cửa gỗ nhóm III÷IV hoặc hệ nhôm định hình; chấn song gỗ hoặc sen hoa Inox hoặc sắt.</w:t>
            </w:r>
            <w:r w:rsidRPr="000E5DAD">
              <w:rPr>
                <w:rFonts w:eastAsia="Times New Roman" w:cs="Times New Roman"/>
                <w:sz w:val="26"/>
                <w:szCs w:val="26"/>
                <w:highlight w:val="white"/>
              </w:rPr>
              <w:br/>
              <w:t>- Mặt tường trong và ngoài nhà lăn sơn trực tiếp (hoặc quét vôi ve).</w:t>
            </w:r>
          </w:p>
        </w:tc>
        <w:tc>
          <w:tcPr>
            <w:tcW w:w="878" w:type="dxa"/>
            <w:tcBorders>
              <w:top w:val="nil"/>
              <w:left w:val="nil"/>
              <w:bottom w:val="single" w:sz="4" w:space="0" w:color="auto"/>
              <w:right w:val="single" w:sz="4" w:space="0" w:color="auto"/>
            </w:tcBorders>
            <w:shd w:val="clear" w:color="000000" w:fill="FFFFFF"/>
            <w:vAlign w:val="center"/>
            <w:hideMark/>
          </w:tcPr>
          <w:p w14:paraId="5EB9D555" w14:textId="1791E52A" w:rsidR="002E3214" w:rsidRPr="000E5DAD" w:rsidRDefault="002E3214"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 xml:space="preserve">2 </w:t>
            </w:r>
            <w:r w:rsidRPr="000E5DAD">
              <w:rPr>
                <w:rFonts w:eastAsia="Times New Roman" w:cs="Times New Roman"/>
                <w:sz w:val="26"/>
                <w:szCs w:val="26"/>
                <w:highlight w:val="white"/>
              </w:rPr>
              <w:t>sàn</w:t>
            </w:r>
          </w:p>
        </w:tc>
        <w:tc>
          <w:tcPr>
            <w:tcW w:w="1386" w:type="dxa"/>
            <w:tcBorders>
              <w:top w:val="nil"/>
              <w:left w:val="nil"/>
              <w:bottom w:val="single" w:sz="4" w:space="0" w:color="auto"/>
              <w:right w:val="single" w:sz="4" w:space="0" w:color="auto"/>
            </w:tcBorders>
            <w:shd w:val="clear" w:color="000000" w:fill="FFFFFF"/>
            <w:vAlign w:val="center"/>
            <w:hideMark/>
          </w:tcPr>
          <w:p w14:paraId="1A3A0761" w14:textId="1E750D76" w:rsidR="002E3214" w:rsidRPr="000E5DAD" w:rsidRDefault="00004A60" w:rsidP="0093278A">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5</w:t>
            </w:r>
            <w:r w:rsidR="002E3214" w:rsidRPr="000E5DAD">
              <w:rPr>
                <w:rFonts w:eastAsia="Times New Roman" w:cs="Times New Roman"/>
                <w:sz w:val="26"/>
                <w:szCs w:val="26"/>
                <w:highlight w:val="white"/>
              </w:rPr>
              <w:t>.</w:t>
            </w:r>
            <w:r w:rsidRPr="000E5DAD">
              <w:rPr>
                <w:rFonts w:eastAsia="Times New Roman" w:cs="Times New Roman"/>
                <w:sz w:val="26"/>
                <w:szCs w:val="26"/>
                <w:highlight w:val="white"/>
              </w:rPr>
              <w:t>205</w:t>
            </w:r>
            <w:r w:rsidR="002E3214" w:rsidRPr="000E5DAD">
              <w:rPr>
                <w:rFonts w:eastAsia="Times New Roman" w:cs="Times New Roman"/>
                <w:sz w:val="26"/>
                <w:szCs w:val="26"/>
                <w:highlight w:val="white"/>
              </w:rPr>
              <w:t>.000</w:t>
            </w:r>
          </w:p>
        </w:tc>
      </w:tr>
      <w:tr w:rsidR="000E5DAD" w:rsidRPr="000E5DAD" w14:paraId="7FEF746D" w14:textId="77777777" w:rsidTr="0093278A">
        <w:trPr>
          <w:trHeight w:val="630"/>
        </w:trPr>
        <w:tc>
          <w:tcPr>
            <w:tcW w:w="719" w:type="dxa"/>
            <w:tcBorders>
              <w:top w:val="nil"/>
              <w:left w:val="single" w:sz="4" w:space="0" w:color="auto"/>
              <w:bottom w:val="single" w:sz="4" w:space="0" w:color="auto"/>
              <w:right w:val="single" w:sz="4" w:space="0" w:color="auto"/>
            </w:tcBorders>
            <w:vAlign w:val="center"/>
            <w:hideMark/>
          </w:tcPr>
          <w:p w14:paraId="2AFF577E" w14:textId="77777777" w:rsidR="002E3214" w:rsidRPr="000E5DAD" w:rsidRDefault="002E3214"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14</w:t>
            </w:r>
          </w:p>
        </w:tc>
        <w:tc>
          <w:tcPr>
            <w:tcW w:w="1403" w:type="dxa"/>
            <w:tcBorders>
              <w:top w:val="nil"/>
              <w:left w:val="nil"/>
              <w:bottom w:val="single" w:sz="4" w:space="0" w:color="auto"/>
              <w:right w:val="single" w:sz="4" w:space="0" w:color="auto"/>
            </w:tcBorders>
            <w:shd w:val="clear" w:color="000000" w:fill="FFFFFF"/>
            <w:vAlign w:val="center"/>
            <w:hideMark/>
          </w:tcPr>
          <w:p w14:paraId="20CC4C93"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Nhà cấp IV, loại 2</w:t>
            </w:r>
          </w:p>
        </w:tc>
        <w:tc>
          <w:tcPr>
            <w:tcW w:w="10324" w:type="dxa"/>
            <w:tcBorders>
              <w:top w:val="nil"/>
              <w:left w:val="nil"/>
              <w:bottom w:val="single" w:sz="4" w:space="0" w:color="auto"/>
              <w:right w:val="single" w:sz="4" w:space="0" w:color="auto"/>
            </w:tcBorders>
            <w:shd w:val="clear" w:color="000000" w:fill="FFFFFF"/>
            <w:vAlign w:val="center"/>
            <w:hideMark/>
          </w:tcPr>
          <w:p w14:paraId="58A26809"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Nhà 1 tầng, đổ sàn BTCT lợp chống nóng. Hoàn thiện đầy đủ, đảm bảo chất lượng và đáp ứng các tiêu chí chủ yếu:</w:t>
            </w:r>
            <w:r w:rsidRPr="000E5DAD">
              <w:rPr>
                <w:rFonts w:eastAsia="Times New Roman" w:cs="Times New Roman"/>
                <w:sz w:val="26"/>
                <w:szCs w:val="26"/>
                <w:highlight w:val="white"/>
              </w:rPr>
              <w:br/>
              <w:t>- Phòng ngủ riêng, có phòng khách, không có khu vệ sinh trong nhà. Có đầy đủ hệ thống cấp điện tới tứng thiết bị sử dụng.</w:t>
            </w:r>
            <w:r w:rsidRPr="000E5DAD">
              <w:rPr>
                <w:rFonts w:eastAsia="Times New Roman" w:cs="Times New Roman"/>
                <w:sz w:val="26"/>
                <w:szCs w:val="26"/>
                <w:highlight w:val="white"/>
              </w:rPr>
              <w:br/>
              <w:t xml:space="preserve">- Kết cấu móng BTCT hoặc xây gạch, tường xây gạch chịu lực, dầm sàn BTCT. Mái chống nóng </w:t>
            </w:r>
            <w:r w:rsidRPr="000E5DAD">
              <w:rPr>
                <w:rFonts w:eastAsia="Times New Roman" w:cs="Times New Roman"/>
                <w:sz w:val="26"/>
                <w:szCs w:val="26"/>
                <w:highlight w:val="white"/>
              </w:rPr>
              <w:lastRenderedPageBreak/>
              <w:t>(lợp tôn (hoặc ngói hoặc tấm fibro xi măng), hoặc sàn mái bằng có chống nóng bằng xây cầu gạch). Nền, sàn lát gạch ceramic.</w:t>
            </w:r>
            <w:r w:rsidRPr="000E5DAD">
              <w:rPr>
                <w:rFonts w:eastAsia="Times New Roman" w:cs="Times New Roman"/>
                <w:sz w:val="26"/>
                <w:szCs w:val="26"/>
                <w:highlight w:val="white"/>
              </w:rPr>
              <w:br/>
              <w:t>- Cửa, khuôn cửa gỗ nhóm III÷IV hoặc hệ nhôm định hình; chấn song gỗ hoặc sen hoa Inox hoặc sắt.</w:t>
            </w:r>
            <w:r w:rsidRPr="000E5DAD">
              <w:rPr>
                <w:rFonts w:eastAsia="Times New Roman" w:cs="Times New Roman"/>
                <w:sz w:val="26"/>
                <w:szCs w:val="26"/>
                <w:highlight w:val="white"/>
              </w:rPr>
              <w:br/>
              <w:t>- Mặt tường trong và ngoài nhà lăn sơn trực tiếp (hoặc quét vôi ve).</w:t>
            </w:r>
          </w:p>
        </w:tc>
        <w:tc>
          <w:tcPr>
            <w:tcW w:w="878" w:type="dxa"/>
            <w:tcBorders>
              <w:top w:val="nil"/>
              <w:left w:val="nil"/>
              <w:bottom w:val="single" w:sz="4" w:space="0" w:color="auto"/>
              <w:right w:val="single" w:sz="4" w:space="0" w:color="auto"/>
            </w:tcBorders>
            <w:shd w:val="clear" w:color="000000" w:fill="FFFFFF"/>
            <w:vAlign w:val="center"/>
            <w:hideMark/>
          </w:tcPr>
          <w:p w14:paraId="697E09CB" w14:textId="54BA5878" w:rsidR="002E3214" w:rsidRPr="000E5DAD" w:rsidRDefault="002E3214"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lastRenderedPageBreak/>
              <w:t>m</w:t>
            </w:r>
            <w:r w:rsidRPr="000E5DAD">
              <w:rPr>
                <w:rFonts w:eastAsia="Times New Roman" w:cs="Times New Roman"/>
                <w:sz w:val="26"/>
                <w:szCs w:val="26"/>
                <w:highlight w:val="white"/>
                <w:vertAlign w:val="superscript"/>
              </w:rPr>
              <w:t xml:space="preserve">2 </w:t>
            </w:r>
            <w:r w:rsidRPr="000E5DAD">
              <w:rPr>
                <w:rFonts w:eastAsia="Times New Roman" w:cs="Times New Roman"/>
                <w:sz w:val="26"/>
                <w:szCs w:val="26"/>
                <w:highlight w:val="white"/>
              </w:rPr>
              <w:t>sàn</w:t>
            </w:r>
          </w:p>
        </w:tc>
        <w:tc>
          <w:tcPr>
            <w:tcW w:w="1386" w:type="dxa"/>
            <w:tcBorders>
              <w:top w:val="nil"/>
              <w:left w:val="nil"/>
              <w:bottom w:val="single" w:sz="4" w:space="0" w:color="auto"/>
              <w:right w:val="single" w:sz="4" w:space="0" w:color="auto"/>
            </w:tcBorders>
            <w:shd w:val="clear" w:color="000000" w:fill="FFFFFF"/>
            <w:vAlign w:val="center"/>
            <w:hideMark/>
          </w:tcPr>
          <w:p w14:paraId="234A997F" w14:textId="6EC9DD7F" w:rsidR="002E3214" w:rsidRPr="000E5DAD" w:rsidRDefault="002E3214" w:rsidP="0093278A">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4.</w:t>
            </w:r>
            <w:r w:rsidR="00004A60" w:rsidRPr="000E5DAD">
              <w:rPr>
                <w:rFonts w:eastAsia="Times New Roman" w:cs="Times New Roman"/>
                <w:sz w:val="26"/>
                <w:szCs w:val="26"/>
                <w:highlight w:val="white"/>
              </w:rPr>
              <w:t>934</w:t>
            </w:r>
            <w:r w:rsidRPr="000E5DAD">
              <w:rPr>
                <w:rFonts w:eastAsia="Times New Roman" w:cs="Times New Roman"/>
                <w:sz w:val="26"/>
                <w:szCs w:val="26"/>
                <w:highlight w:val="white"/>
              </w:rPr>
              <w:t>.000</w:t>
            </w:r>
          </w:p>
        </w:tc>
      </w:tr>
      <w:tr w:rsidR="000E5DAD" w:rsidRPr="000E5DAD" w14:paraId="6A014168" w14:textId="77777777" w:rsidTr="0093278A">
        <w:trPr>
          <w:trHeight w:val="1890"/>
        </w:trPr>
        <w:tc>
          <w:tcPr>
            <w:tcW w:w="719" w:type="dxa"/>
            <w:tcBorders>
              <w:top w:val="nil"/>
              <w:left w:val="single" w:sz="4" w:space="0" w:color="auto"/>
              <w:bottom w:val="single" w:sz="4" w:space="0" w:color="auto"/>
              <w:right w:val="single" w:sz="4" w:space="0" w:color="auto"/>
            </w:tcBorders>
            <w:vAlign w:val="center"/>
            <w:hideMark/>
          </w:tcPr>
          <w:p w14:paraId="20526AE4" w14:textId="77777777" w:rsidR="002E3214" w:rsidRPr="000E5DAD" w:rsidRDefault="002E3214"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15</w:t>
            </w:r>
          </w:p>
        </w:tc>
        <w:tc>
          <w:tcPr>
            <w:tcW w:w="1403" w:type="dxa"/>
            <w:tcBorders>
              <w:top w:val="nil"/>
              <w:left w:val="nil"/>
              <w:bottom w:val="single" w:sz="4" w:space="0" w:color="auto"/>
              <w:right w:val="single" w:sz="4" w:space="0" w:color="auto"/>
            </w:tcBorders>
            <w:shd w:val="clear" w:color="000000" w:fill="FFFFFF"/>
            <w:vAlign w:val="center"/>
            <w:hideMark/>
          </w:tcPr>
          <w:p w14:paraId="14DB78E2"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Nhà cấp IV, loại 3</w:t>
            </w:r>
          </w:p>
        </w:tc>
        <w:tc>
          <w:tcPr>
            <w:tcW w:w="10324" w:type="dxa"/>
            <w:tcBorders>
              <w:top w:val="nil"/>
              <w:left w:val="nil"/>
              <w:bottom w:val="single" w:sz="4" w:space="0" w:color="auto"/>
              <w:right w:val="single" w:sz="4" w:space="0" w:color="auto"/>
            </w:tcBorders>
            <w:shd w:val="clear" w:color="000000" w:fill="FFFFFF"/>
            <w:vAlign w:val="center"/>
            <w:hideMark/>
          </w:tcPr>
          <w:p w14:paraId="42B93797"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Nhà 1 tầng, đổ sàn BTCT lợp chống nóng. Hoàn thiện đầy đủ, đảm bảo chất lượng và đáp ứng các tiêu chí chủ yếu:</w:t>
            </w:r>
            <w:r w:rsidRPr="000E5DAD">
              <w:rPr>
                <w:rFonts w:eastAsia="Times New Roman" w:cs="Times New Roman"/>
                <w:sz w:val="26"/>
                <w:szCs w:val="26"/>
                <w:highlight w:val="white"/>
              </w:rPr>
              <w:br/>
              <w:t>- Không có phòng ngủ riêng, không có khu vệ sinh trong nhà. Có đầy đủ hệ thống cấp điện tới từng thiết bị sử dụng.</w:t>
            </w:r>
            <w:r w:rsidRPr="000E5DAD">
              <w:rPr>
                <w:rFonts w:eastAsia="Times New Roman" w:cs="Times New Roman"/>
                <w:sz w:val="26"/>
                <w:szCs w:val="26"/>
                <w:highlight w:val="white"/>
              </w:rPr>
              <w:br/>
              <w:t>- Kết cấu móng BTCT hoặc xây gạch, tường xây gạch chịu lực, dầm sàn BTCT. Mái chống nóng (lợp tôn (hoặc ngói hoặc tấm fibro xi măng), hoặc sàn mái bằng có chống nóng bằng xây cầu gạch). Nền, sàn lát gạch ceramic.</w:t>
            </w:r>
            <w:r w:rsidRPr="000E5DAD">
              <w:rPr>
                <w:rFonts w:eastAsia="Times New Roman" w:cs="Times New Roman"/>
                <w:sz w:val="26"/>
                <w:szCs w:val="26"/>
                <w:highlight w:val="white"/>
              </w:rPr>
              <w:br/>
              <w:t>- Cửa, khuôn cửa gỗ nhóm III÷IV hoặc hệ nhôm định hình; chấn song gỗ hoặc sen hoa Inox hoặc sắt.</w:t>
            </w:r>
            <w:r w:rsidRPr="000E5DAD">
              <w:rPr>
                <w:rFonts w:eastAsia="Times New Roman" w:cs="Times New Roman"/>
                <w:sz w:val="26"/>
                <w:szCs w:val="26"/>
                <w:highlight w:val="white"/>
              </w:rPr>
              <w:br/>
              <w:t>- Mặt tường trong và ngoài nhà lăn sơn trực tiếp (hoặc quét vôi ve).</w:t>
            </w:r>
          </w:p>
        </w:tc>
        <w:tc>
          <w:tcPr>
            <w:tcW w:w="878" w:type="dxa"/>
            <w:tcBorders>
              <w:top w:val="nil"/>
              <w:left w:val="nil"/>
              <w:bottom w:val="single" w:sz="4" w:space="0" w:color="auto"/>
              <w:right w:val="single" w:sz="4" w:space="0" w:color="auto"/>
            </w:tcBorders>
            <w:shd w:val="clear" w:color="000000" w:fill="FFFFFF"/>
            <w:vAlign w:val="center"/>
            <w:hideMark/>
          </w:tcPr>
          <w:p w14:paraId="56966C41" w14:textId="4B77DE83" w:rsidR="002E3214" w:rsidRPr="000E5DAD" w:rsidRDefault="002E3214"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 xml:space="preserve">2 </w:t>
            </w:r>
            <w:r w:rsidRPr="000E5DAD">
              <w:rPr>
                <w:rFonts w:eastAsia="Times New Roman" w:cs="Times New Roman"/>
                <w:sz w:val="26"/>
                <w:szCs w:val="26"/>
                <w:highlight w:val="white"/>
              </w:rPr>
              <w:t>sàn</w:t>
            </w:r>
          </w:p>
        </w:tc>
        <w:tc>
          <w:tcPr>
            <w:tcW w:w="1386" w:type="dxa"/>
            <w:tcBorders>
              <w:top w:val="nil"/>
              <w:left w:val="nil"/>
              <w:bottom w:val="single" w:sz="4" w:space="0" w:color="auto"/>
              <w:right w:val="single" w:sz="4" w:space="0" w:color="auto"/>
            </w:tcBorders>
            <w:shd w:val="clear" w:color="000000" w:fill="FFFFFF"/>
            <w:vAlign w:val="center"/>
            <w:hideMark/>
          </w:tcPr>
          <w:p w14:paraId="63C3CFA1" w14:textId="6CA4E4D2" w:rsidR="002E3214" w:rsidRPr="000E5DAD" w:rsidRDefault="00004A60" w:rsidP="0093278A">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4</w:t>
            </w:r>
            <w:r w:rsidR="002E3214" w:rsidRPr="000E5DAD">
              <w:rPr>
                <w:rFonts w:eastAsia="Times New Roman" w:cs="Times New Roman"/>
                <w:sz w:val="26"/>
                <w:szCs w:val="26"/>
                <w:highlight w:val="white"/>
              </w:rPr>
              <w:t>.</w:t>
            </w:r>
            <w:r w:rsidRPr="000E5DAD">
              <w:rPr>
                <w:rFonts w:eastAsia="Times New Roman" w:cs="Times New Roman"/>
                <w:sz w:val="26"/>
                <w:szCs w:val="26"/>
                <w:highlight w:val="white"/>
              </w:rPr>
              <w:t>325</w:t>
            </w:r>
            <w:r w:rsidR="002E3214" w:rsidRPr="000E5DAD">
              <w:rPr>
                <w:rFonts w:eastAsia="Times New Roman" w:cs="Times New Roman"/>
                <w:sz w:val="26"/>
                <w:szCs w:val="26"/>
                <w:highlight w:val="white"/>
              </w:rPr>
              <w:t>.000</w:t>
            </w:r>
          </w:p>
        </w:tc>
      </w:tr>
      <w:tr w:rsidR="000E5DAD" w:rsidRPr="000E5DAD" w14:paraId="5121DED8" w14:textId="77777777" w:rsidTr="0093278A">
        <w:trPr>
          <w:trHeight w:val="1765"/>
        </w:trPr>
        <w:tc>
          <w:tcPr>
            <w:tcW w:w="719" w:type="dxa"/>
            <w:tcBorders>
              <w:top w:val="nil"/>
              <w:left w:val="single" w:sz="4" w:space="0" w:color="auto"/>
              <w:bottom w:val="single" w:sz="4" w:space="0" w:color="auto"/>
              <w:right w:val="single" w:sz="4" w:space="0" w:color="auto"/>
            </w:tcBorders>
            <w:vAlign w:val="center"/>
            <w:hideMark/>
          </w:tcPr>
          <w:p w14:paraId="4D371E87" w14:textId="77777777" w:rsidR="002E3214" w:rsidRPr="000E5DAD" w:rsidRDefault="002E3214"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16</w:t>
            </w:r>
          </w:p>
        </w:tc>
        <w:tc>
          <w:tcPr>
            <w:tcW w:w="1403" w:type="dxa"/>
            <w:tcBorders>
              <w:top w:val="nil"/>
              <w:left w:val="nil"/>
              <w:bottom w:val="single" w:sz="4" w:space="0" w:color="auto"/>
              <w:right w:val="single" w:sz="4" w:space="0" w:color="auto"/>
            </w:tcBorders>
            <w:shd w:val="clear" w:color="000000" w:fill="FFFFFF"/>
            <w:vAlign w:val="center"/>
            <w:hideMark/>
          </w:tcPr>
          <w:p w14:paraId="569B0286"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Nhà cấp IV, loại 4</w:t>
            </w:r>
          </w:p>
        </w:tc>
        <w:tc>
          <w:tcPr>
            <w:tcW w:w="10324" w:type="dxa"/>
            <w:tcBorders>
              <w:top w:val="nil"/>
              <w:left w:val="nil"/>
              <w:bottom w:val="single" w:sz="4" w:space="0" w:color="auto"/>
              <w:right w:val="single" w:sz="4" w:space="0" w:color="auto"/>
            </w:tcBorders>
            <w:shd w:val="clear" w:color="000000" w:fill="FFFFFF"/>
            <w:vAlign w:val="center"/>
            <w:hideMark/>
          </w:tcPr>
          <w:p w14:paraId="13BCB496"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Nhà 1 tầng lợp mái tôn (hoặc ngói). Hoàn thiện đáp ứng các tiêu chí chủ yếu:</w:t>
            </w:r>
            <w:r w:rsidRPr="000E5DAD">
              <w:rPr>
                <w:rFonts w:eastAsia="Times New Roman" w:cs="Times New Roman"/>
                <w:sz w:val="26"/>
                <w:szCs w:val="26"/>
                <w:highlight w:val="white"/>
              </w:rPr>
              <w:br/>
              <w:t>- Có khu vệ sinh trong nhà. Có đầy đủ hệ thống cấp điện, nước tới từng thiết bị sử dụng.</w:t>
            </w:r>
            <w:r w:rsidRPr="000E5DAD">
              <w:rPr>
                <w:rFonts w:eastAsia="Times New Roman" w:cs="Times New Roman"/>
                <w:sz w:val="26"/>
                <w:szCs w:val="26"/>
                <w:highlight w:val="white"/>
              </w:rPr>
              <w:br/>
              <w:t>- Kết cấu móng xây gạch. Tường xây chịu lực. Mái lợp tôn (hoặc ngói), vì kèo thép (hoặc gỗ nhóm V) có trần nhựa, xốp chống nóng. Nền, sàn lát gạch ceramic (hoặc đất nung, xi măng hoa).</w:t>
            </w:r>
            <w:r w:rsidRPr="000E5DAD">
              <w:rPr>
                <w:rFonts w:eastAsia="Times New Roman" w:cs="Times New Roman"/>
                <w:sz w:val="26"/>
                <w:szCs w:val="26"/>
                <w:highlight w:val="white"/>
              </w:rPr>
              <w:br/>
              <w:t>- Cửa gỗ nhóm V÷VII hoặc nhôm hoặc inox; sen hoa sắt.</w:t>
            </w:r>
            <w:r w:rsidRPr="000E5DAD">
              <w:rPr>
                <w:rFonts w:eastAsia="Times New Roman" w:cs="Times New Roman"/>
                <w:sz w:val="26"/>
                <w:szCs w:val="26"/>
                <w:highlight w:val="white"/>
              </w:rPr>
              <w:br/>
              <w:t>- Mặt tường trong và ngoài nhà lăn sơn trực tiếp (hoặc quét vôi ve).</w:t>
            </w:r>
          </w:p>
        </w:tc>
        <w:tc>
          <w:tcPr>
            <w:tcW w:w="878" w:type="dxa"/>
            <w:tcBorders>
              <w:top w:val="nil"/>
              <w:left w:val="nil"/>
              <w:bottom w:val="single" w:sz="4" w:space="0" w:color="auto"/>
              <w:right w:val="single" w:sz="4" w:space="0" w:color="auto"/>
            </w:tcBorders>
            <w:shd w:val="clear" w:color="000000" w:fill="FFFFFF"/>
            <w:vAlign w:val="center"/>
            <w:hideMark/>
          </w:tcPr>
          <w:p w14:paraId="4968932B" w14:textId="37C8F1ED" w:rsidR="002E3214" w:rsidRPr="000E5DAD" w:rsidRDefault="002E3214"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2</w:t>
            </w:r>
            <w:r w:rsidRPr="000E5DAD">
              <w:rPr>
                <w:rFonts w:eastAsia="Times New Roman" w:cs="Times New Roman"/>
                <w:sz w:val="26"/>
                <w:szCs w:val="26"/>
                <w:highlight w:val="white"/>
              </w:rPr>
              <w:t xml:space="preserve"> XD</w:t>
            </w:r>
            <w:r w:rsidRPr="000E5DAD">
              <w:rPr>
                <w:rFonts w:eastAsia="Times New Roman" w:cs="Times New Roman"/>
                <w:sz w:val="26"/>
                <w:szCs w:val="26"/>
                <w:highlight w:val="white"/>
                <w:vertAlign w:val="superscript"/>
              </w:rPr>
              <w:t xml:space="preserve"> </w:t>
            </w:r>
            <w:r w:rsidRPr="000E5DAD">
              <w:rPr>
                <w:rFonts w:eastAsia="Times New Roman" w:cs="Times New Roman"/>
                <w:sz w:val="26"/>
                <w:szCs w:val="26"/>
                <w:highlight w:val="white"/>
              </w:rPr>
              <w:t> </w:t>
            </w:r>
          </w:p>
        </w:tc>
        <w:tc>
          <w:tcPr>
            <w:tcW w:w="1386" w:type="dxa"/>
            <w:tcBorders>
              <w:top w:val="nil"/>
              <w:left w:val="nil"/>
              <w:bottom w:val="single" w:sz="4" w:space="0" w:color="auto"/>
              <w:right w:val="single" w:sz="4" w:space="0" w:color="auto"/>
            </w:tcBorders>
            <w:shd w:val="clear" w:color="000000" w:fill="FFFFFF"/>
            <w:vAlign w:val="center"/>
            <w:hideMark/>
          </w:tcPr>
          <w:p w14:paraId="4BE2A6B2" w14:textId="713095E3" w:rsidR="002E3214" w:rsidRPr="000E5DAD" w:rsidRDefault="00004A60" w:rsidP="0093278A">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4</w:t>
            </w:r>
            <w:r w:rsidR="002E3214" w:rsidRPr="000E5DAD">
              <w:rPr>
                <w:rFonts w:eastAsia="Times New Roman" w:cs="Times New Roman"/>
                <w:sz w:val="26"/>
                <w:szCs w:val="26"/>
                <w:highlight w:val="white"/>
              </w:rPr>
              <w:t>.</w:t>
            </w:r>
            <w:r w:rsidRPr="000E5DAD">
              <w:rPr>
                <w:rFonts w:eastAsia="Times New Roman" w:cs="Times New Roman"/>
                <w:sz w:val="26"/>
                <w:szCs w:val="26"/>
                <w:highlight w:val="white"/>
              </w:rPr>
              <w:t>194</w:t>
            </w:r>
            <w:r w:rsidR="002E3214" w:rsidRPr="000E5DAD">
              <w:rPr>
                <w:rFonts w:eastAsia="Times New Roman" w:cs="Times New Roman"/>
                <w:sz w:val="26"/>
                <w:szCs w:val="26"/>
                <w:highlight w:val="white"/>
              </w:rPr>
              <w:t>.000</w:t>
            </w:r>
          </w:p>
        </w:tc>
      </w:tr>
      <w:tr w:rsidR="000E5DAD" w:rsidRPr="000E5DAD" w14:paraId="20FE2E29" w14:textId="77777777" w:rsidTr="0093278A">
        <w:trPr>
          <w:trHeight w:val="1739"/>
        </w:trPr>
        <w:tc>
          <w:tcPr>
            <w:tcW w:w="719" w:type="dxa"/>
            <w:tcBorders>
              <w:top w:val="nil"/>
              <w:left w:val="single" w:sz="4" w:space="0" w:color="auto"/>
              <w:bottom w:val="single" w:sz="4" w:space="0" w:color="auto"/>
              <w:right w:val="single" w:sz="4" w:space="0" w:color="auto"/>
            </w:tcBorders>
            <w:vAlign w:val="center"/>
            <w:hideMark/>
          </w:tcPr>
          <w:p w14:paraId="1B6ED8B1" w14:textId="77777777" w:rsidR="002E3214" w:rsidRPr="000E5DAD" w:rsidRDefault="002E3214"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17</w:t>
            </w:r>
          </w:p>
        </w:tc>
        <w:tc>
          <w:tcPr>
            <w:tcW w:w="1403" w:type="dxa"/>
            <w:tcBorders>
              <w:top w:val="nil"/>
              <w:left w:val="nil"/>
              <w:bottom w:val="single" w:sz="4" w:space="0" w:color="auto"/>
              <w:right w:val="single" w:sz="4" w:space="0" w:color="auto"/>
            </w:tcBorders>
            <w:shd w:val="clear" w:color="000000" w:fill="FFFFFF"/>
            <w:vAlign w:val="center"/>
            <w:hideMark/>
          </w:tcPr>
          <w:p w14:paraId="067BB813"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Nhà cấp IV, loại 5</w:t>
            </w:r>
          </w:p>
        </w:tc>
        <w:tc>
          <w:tcPr>
            <w:tcW w:w="10324" w:type="dxa"/>
            <w:tcBorders>
              <w:top w:val="nil"/>
              <w:left w:val="nil"/>
              <w:bottom w:val="single" w:sz="4" w:space="0" w:color="auto"/>
              <w:right w:val="single" w:sz="4" w:space="0" w:color="auto"/>
            </w:tcBorders>
            <w:shd w:val="clear" w:color="000000" w:fill="FFFFFF"/>
            <w:vAlign w:val="center"/>
            <w:hideMark/>
          </w:tcPr>
          <w:p w14:paraId="5351661A"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Nhà 1 tầng lợp mái tôn (hoặc ngói). Hoàn thiện đáp ứng các tiêu chí chủ yếu:</w:t>
            </w:r>
            <w:r w:rsidRPr="000E5DAD">
              <w:rPr>
                <w:rFonts w:eastAsia="Times New Roman" w:cs="Times New Roman"/>
                <w:sz w:val="26"/>
                <w:szCs w:val="26"/>
                <w:highlight w:val="white"/>
              </w:rPr>
              <w:br/>
              <w:t>- Không có khu vệ sinh trong nhà. Có đầy đủ hệ thống cấp điện tới từng thiết bị sử dụng.</w:t>
            </w:r>
            <w:r w:rsidRPr="000E5DAD">
              <w:rPr>
                <w:rFonts w:eastAsia="Times New Roman" w:cs="Times New Roman"/>
                <w:sz w:val="26"/>
                <w:szCs w:val="26"/>
                <w:highlight w:val="white"/>
              </w:rPr>
              <w:br/>
              <w:t>- Kết cấu móng xây gạch. Tường xây chịu lực. Mái lợp tôn (hoặc ngói), vì kèo thép (hoặc gỗ nhóm V) có trần nhựa, xốp chống nóng. Nền, sàn lát gạch ceramic (hoặc đất nung, xi măng hoa).</w:t>
            </w:r>
            <w:r w:rsidRPr="000E5DAD">
              <w:rPr>
                <w:rFonts w:eastAsia="Times New Roman" w:cs="Times New Roman"/>
                <w:sz w:val="26"/>
                <w:szCs w:val="26"/>
                <w:highlight w:val="white"/>
              </w:rPr>
              <w:br/>
              <w:t>- Cửa cửa gỗ nhóm V÷VII hoặc nhôm hoặc inox; sen hoa sắt.</w:t>
            </w:r>
            <w:r w:rsidRPr="000E5DAD">
              <w:rPr>
                <w:rFonts w:eastAsia="Times New Roman" w:cs="Times New Roman"/>
                <w:sz w:val="26"/>
                <w:szCs w:val="26"/>
                <w:highlight w:val="white"/>
              </w:rPr>
              <w:br/>
              <w:t>- Mặt tường trong và ngoài nhà lăn sơn trực tiếp (hoặc quét vôi ve).</w:t>
            </w:r>
          </w:p>
        </w:tc>
        <w:tc>
          <w:tcPr>
            <w:tcW w:w="878" w:type="dxa"/>
            <w:tcBorders>
              <w:top w:val="nil"/>
              <w:left w:val="nil"/>
              <w:bottom w:val="single" w:sz="4" w:space="0" w:color="auto"/>
              <w:right w:val="single" w:sz="4" w:space="0" w:color="auto"/>
            </w:tcBorders>
            <w:shd w:val="clear" w:color="000000" w:fill="FFFFFF"/>
            <w:vAlign w:val="center"/>
            <w:hideMark/>
          </w:tcPr>
          <w:p w14:paraId="74C6CBEF" w14:textId="05B6AB78" w:rsidR="002E3214" w:rsidRPr="000E5DAD" w:rsidRDefault="00C74DC6"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2</w:t>
            </w:r>
            <w:r w:rsidRPr="000E5DAD">
              <w:rPr>
                <w:rFonts w:eastAsia="Times New Roman" w:cs="Times New Roman"/>
                <w:sz w:val="26"/>
                <w:szCs w:val="26"/>
                <w:highlight w:val="white"/>
              </w:rPr>
              <w:t xml:space="preserve"> XD</w:t>
            </w:r>
            <w:r w:rsidRPr="000E5DAD">
              <w:rPr>
                <w:rFonts w:eastAsia="Times New Roman" w:cs="Times New Roman"/>
                <w:sz w:val="26"/>
                <w:szCs w:val="26"/>
                <w:highlight w:val="white"/>
                <w:vertAlign w:val="superscript"/>
              </w:rPr>
              <w:t xml:space="preserve"> </w:t>
            </w:r>
            <w:r w:rsidRPr="000E5DAD">
              <w:rPr>
                <w:rFonts w:eastAsia="Times New Roman" w:cs="Times New Roman"/>
                <w:sz w:val="26"/>
                <w:szCs w:val="26"/>
                <w:highlight w:val="white"/>
              </w:rPr>
              <w:t> </w:t>
            </w:r>
          </w:p>
        </w:tc>
        <w:tc>
          <w:tcPr>
            <w:tcW w:w="1386" w:type="dxa"/>
            <w:tcBorders>
              <w:top w:val="nil"/>
              <w:left w:val="nil"/>
              <w:bottom w:val="single" w:sz="4" w:space="0" w:color="auto"/>
              <w:right w:val="single" w:sz="4" w:space="0" w:color="auto"/>
            </w:tcBorders>
            <w:shd w:val="clear" w:color="000000" w:fill="FFFFFF"/>
            <w:vAlign w:val="center"/>
            <w:hideMark/>
          </w:tcPr>
          <w:p w14:paraId="098A7D86" w14:textId="46D71E4D" w:rsidR="002E3214" w:rsidRPr="000E5DAD" w:rsidRDefault="002E3214" w:rsidP="0093278A">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3.</w:t>
            </w:r>
            <w:r w:rsidR="00004A60" w:rsidRPr="000E5DAD">
              <w:rPr>
                <w:rFonts w:eastAsia="Times New Roman" w:cs="Times New Roman"/>
                <w:sz w:val="26"/>
                <w:szCs w:val="26"/>
                <w:highlight w:val="white"/>
              </w:rPr>
              <w:t>989</w:t>
            </w:r>
            <w:r w:rsidRPr="000E5DAD">
              <w:rPr>
                <w:rFonts w:eastAsia="Times New Roman" w:cs="Times New Roman"/>
                <w:sz w:val="26"/>
                <w:szCs w:val="26"/>
                <w:highlight w:val="white"/>
              </w:rPr>
              <w:t>.000</w:t>
            </w:r>
          </w:p>
        </w:tc>
      </w:tr>
      <w:tr w:rsidR="000E5DAD" w:rsidRPr="000E5DAD" w14:paraId="1B232ED9" w14:textId="77777777" w:rsidTr="0093278A">
        <w:trPr>
          <w:trHeight w:val="1622"/>
        </w:trPr>
        <w:tc>
          <w:tcPr>
            <w:tcW w:w="719" w:type="dxa"/>
            <w:tcBorders>
              <w:top w:val="nil"/>
              <w:left w:val="single" w:sz="4" w:space="0" w:color="auto"/>
              <w:bottom w:val="single" w:sz="4" w:space="0" w:color="auto"/>
              <w:right w:val="single" w:sz="4" w:space="0" w:color="auto"/>
            </w:tcBorders>
            <w:vAlign w:val="center"/>
            <w:hideMark/>
          </w:tcPr>
          <w:p w14:paraId="523DA260" w14:textId="77777777" w:rsidR="002E3214" w:rsidRPr="000E5DAD" w:rsidRDefault="002E3214"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lastRenderedPageBreak/>
              <w:t>18</w:t>
            </w:r>
          </w:p>
        </w:tc>
        <w:tc>
          <w:tcPr>
            <w:tcW w:w="1403" w:type="dxa"/>
            <w:tcBorders>
              <w:top w:val="nil"/>
              <w:left w:val="nil"/>
              <w:bottom w:val="single" w:sz="4" w:space="0" w:color="auto"/>
              <w:right w:val="single" w:sz="4" w:space="0" w:color="auto"/>
            </w:tcBorders>
            <w:shd w:val="clear" w:color="000000" w:fill="FFFFFF"/>
            <w:vAlign w:val="center"/>
            <w:hideMark/>
          </w:tcPr>
          <w:p w14:paraId="218B21A8"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Nhà cấp IV, loại 6</w:t>
            </w:r>
          </w:p>
        </w:tc>
        <w:tc>
          <w:tcPr>
            <w:tcW w:w="10324" w:type="dxa"/>
            <w:tcBorders>
              <w:top w:val="nil"/>
              <w:left w:val="nil"/>
              <w:bottom w:val="single" w:sz="4" w:space="0" w:color="auto"/>
              <w:right w:val="single" w:sz="4" w:space="0" w:color="auto"/>
            </w:tcBorders>
            <w:shd w:val="clear" w:color="000000" w:fill="FFFFFF"/>
            <w:vAlign w:val="center"/>
            <w:hideMark/>
          </w:tcPr>
          <w:p w14:paraId="7196E945"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Nhà 1 tầng lợp mái Fibro. Hoàn thiện đáp ứng các tiêu chí chủ yếu:</w:t>
            </w:r>
            <w:r w:rsidRPr="000E5DAD">
              <w:rPr>
                <w:rFonts w:eastAsia="Times New Roman" w:cs="Times New Roman"/>
                <w:sz w:val="26"/>
                <w:szCs w:val="26"/>
                <w:highlight w:val="white"/>
              </w:rPr>
              <w:br/>
              <w:t>- Có khu vệ sinh trong nhà. Có đầy đủ hệ thống cấp điện, nước tới từng thiết bị sử dụng.</w:t>
            </w:r>
            <w:r w:rsidRPr="000E5DAD">
              <w:rPr>
                <w:rFonts w:eastAsia="Times New Roman" w:cs="Times New Roman"/>
                <w:sz w:val="26"/>
                <w:szCs w:val="26"/>
                <w:highlight w:val="white"/>
              </w:rPr>
              <w:br/>
              <w:t>- Kết cấu móng xây gạch. Tường xây chịu lực. Mái lợp tôn Fibro xi măng, có trần nhựa, xốp chống nóng. Nền, sàn lát gạch ceramic (hoặc đất nung, xi măng hoa).</w:t>
            </w:r>
            <w:r w:rsidRPr="000E5DAD">
              <w:rPr>
                <w:rFonts w:eastAsia="Times New Roman" w:cs="Times New Roman"/>
                <w:sz w:val="26"/>
                <w:szCs w:val="26"/>
                <w:highlight w:val="white"/>
              </w:rPr>
              <w:br/>
              <w:t>- Cửa gỗ nhóm V÷VII hoặc nhôm hoặc inox; sen hoa sắt.</w:t>
            </w:r>
            <w:r w:rsidRPr="000E5DAD">
              <w:rPr>
                <w:rFonts w:eastAsia="Times New Roman" w:cs="Times New Roman"/>
                <w:sz w:val="26"/>
                <w:szCs w:val="26"/>
                <w:highlight w:val="white"/>
              </w:rPr>
              <w:br/>
              <w:t>- Mặt tường trong và ngoài nhà lăn sơn trực tiếp (hoặc quét vôi ve).</w:t>
            </w:r>
          </w:p>
        </w:tc>
        <w:tc>
          <w:tcPr>
            <w:tcW w:w="878" w:type="dxa"/>
            <w:tcBorders>
              <w:top w:val="nil"/>
              <w:left w:val="nil"/>
              <w:bottom w:val="single" w:sz="4" w:space="0" w:color="auto"/>
              <w:right w:val="single" w:sz="4" w:space="0" w:color="auto"/>
            </w:tcBorders>
            <w:shd w:val="clear" w:color="000000" w:fill="FFFFFF"/>
            <w:vAlign w:val="center"/>
            <w:hideMark/>
          </w:tcPr>
          <w:p w14:paraId="457FE198" w14:textId="77777777" w:rsidR="002E3214" w:rsidRPr="000E5DAD" w:rsidRDefault="002E3214"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 </w:t>
            </w:r>
          </w:p>
        </w:tc>
        <w:tc>
          <w:tcPr>
            <w:tcW w:w="1386" w:type="dxa"/>
            <w:tcBorders>
              <w:top w:val="nil"/>
              <w:left w:val="nil"/>
              <w:bottom w:val="single" w:sz="4" w:space="0" w:color="auto"/>
              <w:right w:val="single" w:sz="4" w:space="0" w:color="auto"/>
            </w:tcBorders>
            <w:shd w:val="clear" w:color="000000" w:fill="FFFFFF"/>
            <w:vAlign w:val="center"/>
            <w:hideMark/>
          </w:tcPr>
          <w:p w14:paraId="55FE62DA" w14:textId="35128AAB" w:rsidR="002E3214" w:rsidRPr="000E5DAD" w:rsidRDefault="002E3214" w:rsidP="0093278A">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3.</w:t>
            </w:r>
            <w:r w:rsidR="00004A60" w:rsidRPr="000E5DAD">
              <w:rPr>
                <w:rFonts w:eastAsia="Times New Roman" w:cs="Times New Roman"/>
                <w:sz w:val="26"/>
                <w:szCs w:val="26"/>
                <w:highlight w:val="white"/>
              </w:rPr>
              <w:t>521</w:t>
            </w:r>
            <w:r w:rsidRPr="000E5DAD">
              <w:rPr>
                <w:rFonts w:eastAsia="Times New Roman" w:cs="Times New Roman"/>
                <w:sz w:val="26"/>
                <w:szCs w:val="26"/>
                <w:highlight w:val="white"/>
              </w:rPr>
              <w:t>.000</w:t>
            </w:r>
          </w:p>
        </w:tc>
      </w:tr>
      <w:tr w:rsidR="000E5DAD" w:rsidRPr="000E5DAD" w14:paraId="193FC0B8" w14:textId="77777777" w:rsidTr="0093278A">
        <w:trPr>
          <w:trHeight w:val="1959"/>
        </w:trPr>
        <w:tc>
          <w:tcPr>
            <w:tcW w:w="719" w:type="dxa"/>
            <w:tcBorders>
              <w:top w:val="nil"/>
              <w:left w:val="single" w:sz="4" w:space="0" w:color="auto"/>
              <w:bottom w:val="single" w:sz="4" w:space="0" w:color="auto"/>
              <w:right w:val="single" w:sz="4" w:space="0" w:color="auto"/>
            </w:tcBorders>
            <w:vAlign w:val="center"/>
            <w:hideMark/>
          </w:tcPr>
          <w:p w14:paraId="2FC8F2A8" w14:textId="77777777" w:rsidR="002E3214" w:rsidRPr="000E5DAD" w:rsidRDefault="002E3214"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19</w:t>
            </w:r>
          </w:p>
        </w:tc>
        <w:tc>
          <w:tcPr>
            <w:tcW w:w="1403" w:type="dxa"/>
            <w:tcBorders>
              <w:top w:val="nil"/>
              <w:left w:val="nil"/>
              <w:bottom w:val="single" w:sz="4" w:space="0" w:color="auto"/>
              <w:right w:val="single" w:sz="4" w:space="0" w:color="auto"/>
            </w:tcBorders>
            <w:shd w:val="clear" w:color="000000" w:fill="FFFFFF"/>
            <w:vAlign w:val="center"/>
            <w:hideMark/>
          </w:tcPr>
          <w:p w14:paraId="4B11D6DF"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Nhà cấp IV, loại 7</w:t>
            </w:r>
          </w:p>
        </w:tc>
        <w:tc>
          <w:tcPr>
            <w:tcW w:w="10324" w:type="dxa"/>
            <w:tcBorders>
              <w:top w:val="nil"/>
              <w:left w:val="nil"/>
              <w:bottom w:val="single" w:sz="4" w:space="0" w:color="auto"/>
              <w:right w:val="single" w:sz="4" w:space="0" w:color="auto"/>
            </w:tcBorders>
            <w:shd w:val="clear" w:color="000000" w:fill="FFFFFF"/>
            <w:vAlign w:val="center"/>
            <w:hideMark/>
          </w:tcPr>
          <w:p w14:paraId="066CF990"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Nhà 1 tầng lợp mái Fibro. Hoàn thiện đáp ứng các tiêu chí chủ yếu:</w:t>
            </w:r>
            <w:r w:rsidRPr="000E5DAD">
              <w:rPr>
                <w:rFonts w:eastAsia="Times New Roman" w:cs="Times New Roman"/>
                <w:sz w:val="26"/>
                <w:szCs w:val="26"/>
                <w:highlight w:val="white"/>
              </w:rPr>
              <w:br/>
              <w:t>- Không có khu vệ sinh trong nhà. Có đầy đủ hệ thống cấp điện tới từng thiết bị sử dụng.</w:t>
            </w:r>
            <w:r w:rsidRPr="000E5DAD">
              <w:rPr>
                <w:rFonts w:eastAsia="Times New Roman" w:cs="Times New Roman"/>
                <w:sz w:val="26"/>
                <w:szCs w:val="26"/>
                <w:highlight w:val="white"/>
              </w:rPr>
              <w:br/>
              <w:t>- Kết cấu móng xây gạch. Tường xây chịu lực. Mái lợp tôn Fibro xi măng, có trần nhựa, xốp chống nóng. Nền, sàn lát gạch ceramic (hoặc đất nung, xi măng hoa).</w:t>
            </w:r>
            <w:r w:rsidRPr="000E5DAD">
              <w:rPr>
                <w:rFonts w:eastAsia="Times New Roman" w:cs="Times New Roman"/>
                <w:sz w:val="26"/>
                <w:szCs w:val="26"/>
                <w:highlight w:val="white"/>
              </w:rPr>
              <w:br/>
              <w:t>- Cửa gỗ nhóm V÷VII hoặc nhôm hoặc inox; sen hoa sắt.</w:t>
            </w:r>
            <w:r w:rsidRPr="000E5DAD">
              <w:rPr>
                <w:rFonts w:eastAsia="Times New Roman" w:cs="Times New Roman"/>
                <w:sz w:val="26"/>
                <w:szCs w:val="26"/>
                <w:highlight w:val="white"/>
              </w:rPr>
              <w:br/>
              <w:t>- Mặt tường trong và ngoài nhà lăn sơn trực tiếp (hoặc quét vôi ve).</w:t>
            </w:r>
          </w:p>
        </w:tc>
        <w:tc>
          <w:tcPr>
            <w:tcW w:w="878" w:type="dxa"/>
            <w:tcBorders>
              <w:top w:val="nil"/>
              <w:left w:val="nil"/>
              <w:bottom w:val="single" w:sz="4" w:space="0" w:color="auto"/>
              <w:right w:val="single" w:sz="4" w:space="0" w:color="auto"/>
            </w:tcBorders>
            <w:shd w:val="clear" w:color="000000" w:fill="FFFFFF"/>
            <w:vAlign w:val="center"/>
            <w:hideMark/>
          </w:tcPr>
          <w:p w14:paraId="1DAEC6E8" w14:textId="707B7E7A" w:rsidR="002E3214" w:rsidRPr="000E5DAD" w:rsidRDefault="00C74DC6"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2</w:t>
            </w:r>
            <w:r w:rsidRPr="000E5DAD">
              <w:rPr>
                <w:rFonts w:eastAsia="Times New Roman" w:cs="Times New Roman"/>
                <w:sz w:val="26"/>
                <w:szCs w:val="26"/>
                <w:highlight w:val="white"/>
              </w:rPr>
              <w:t xml:space="preserve"> XD</w:t>
            </w:r>
            <w:r w:rsidRPr="000E5DAD">
              <w:rPr>
                <w:rFonts w:eastAsia="Times New Roman" w:cs="Times New Roman"/>
                <w:sz w:val="26"/>
                <w:szCs w:val="26"/>
                <w:highlight w:val="white"/>
                <w:vertAlign w:val="superscript"/>
              </w:rPr>
              <w:t xml:space="preserve"> </w:t>
            </w:r>
            <w:r w:rsidRPr="000E5DAD">
              <w:rPr>
                <w:rFonts w:eastAsia="Times New Roman" w:cs="Times New Roman"/>
                <w:sz w:val="26"/>
                <w:szCs w:val="26"/>
                <w:highlight w:val="white"/>
              </w:rPr>
              <w:t> </w:t>
            </w:r>
          </w:p>
        </w:tc>
        <w:tc>
          <w:tcPr>
            <w:tcW w:w="1386" w:type="dxa"/>
            <w:tcBorders>
              <w:top w:val="nil"/>
              <w:left w:val="nil"/>
              <w:bottom w:val="single" w:sz="4" w:space="0" w:color="auto"/>
              <w:right w:val="single" w:sz="4" w:space="0" w:color="auto"/>
            </w:tcBorders>
            <w:shd w:val="clear" w:color="000000" w:fill="FFFFFF"/>
            <w:vAlign w:val="center"/>
            <w:hideMark/>
          </w:tcPr>
          <w:p w14:paraId="55117198" w14:textId="5A9F40ED" w:rsidR="002E3214" w:rsidRPr="000E5DAD" w:rsidRDefault="00004A60" w:rsidP="0093278A">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3.350</w:t>
            </w:r>
            <w:r w:rsidR="002E3214" w:rsidRPr="000E5DAD">
              <w:rPr>
                <w:rFonts w:eastAsia="Times New Roman" w:cs="Times New Roman"/>
                <w:sz w:val="26"/>
                <w:szCs w:val="26"/>
                <w:highlight w:val="white"/>
              </w:rPr>
              <w:t>.000</w:t>
            </w:r>
          </w:p>
        </w:tc>
      </w:tr>
      <w:tr w:rsidR="000E5DAD" w:rsidRPr="000E5DAD" w14:paraId="5CEA33F1" w14:textId="77777777" w:rsidTr="0093278A">
        <w:trPr>
          <w:trHeight w:val="477"/>
        </w:trPr>
        <w:tc>
          <w:tcPr>
            <w:tcW w:w="719" w:type="dxa"/>
            <w:tcBorders>
              <w:top w:val="nil"/>
              <w:left w:val="single" w:sz="4" w:space="0" w:color="auto"/>
              <w:bottom w:val="single" w:sz="4" w:space="0" w:color="auto"/>
              <w:right w:val="single" w:sz="4" w:space="0" w:color="auto"/>
            </w:tcBorders>
            <w:noWrap/>
            <w:vAlign w:val="center"/>
            <w:hideMark/>
          </w:tcPr>
          <w:p w14:paraId="5D62D8A5" w14:textId="77777777" w:rsidR="002E3214" w:rsidRPr="000E5DAD" w:rsidRDefault="002E3214" w:rsidP="0093278A">
            <w:pPr>
              <w:spacing w:after="0" w:line="240" w:lineRule="auto"/>
              <w:jc w:val="center"/>
              <w:rPr>
                <w:rFonts w:eastAsia="Times New Roman" w:cs="Times New Roman"/>
                <w:sz w:val="26"/>
                <w:szCs w:val="26"/>
                <w:highlight w:val="white"/>
              </w:rPr>
            </w:pPr>
            <w:r w:rsidRPr="000E5DAD">
              <w:rPr>
                <w:rFonts w:eastAsia="Times New Roman" w:cs="Times New Roman"/>
                <w:b/>
                <w:bCs/>
                <w:sz w:val="26"/>
                <w:szCs w:val="26"/>
                <w:highlight w:val="white"/>
              </w:rPr>
              <w:t>II</w:t>
            </w:r>
          </w:p>
        </w:tc>
        <w:tc>
          <w:tcPr>
            <w:tcW w:w="1403" w:type="dxa"/>
            <w:tcBorders>
              <w:top w:val="nil"/>
              <w:left w:val="nil"/>
              <w:bottom w:val="single" w:sz="4" w:space="0" w:color="auto"/>
              <w:right w:val="single" w:sz="4" w:space="0" w:color="auto"/>
            </w:tcBorders>
            <w:noWrap/>
            <w:vAlign w:val="center"/>
            <w:hideMark/>
          </w:tcPr>
          <w:p w14:paraId="341E12F9" w14:textId="77777777" w:rsidR="002E3214" w:rsidRPr="000E5DAD" w:rsidRDefault="002E3214" w:rsidP="0093278A">
            <w:pPr>
              <w:spacing w:after="0" w:line="240" w:lineRule="auto"/>
              <w:rPr>
                <w:rFonts w:eastAsia="Times New Roman" w:cs="Times New Roman"/>
                <w:b/>
                <w:bCs/>
                <w:sz w:val="26"/>
                <w:szCs w:val="26"/>
                <w:highlight w:val="white"/>
              </w:rPr>
            </w:pPr>
            <w:r w:rsidRPr="000E5DAD">
              <w:rPr>
                <w:rFonts w:eastAsia="Times New Roman" w:cs="Times New Roman"/>
                <w:b/>
                <w:bCs/>
                <w:sz w:val="26"/>
                <w:szCs w:val="26"/>
                <w:highlight w:val="white"/>
              </w:rPr>
              <w:t> </w:t>
            </w:r>
          </w:p>
        </w:tc>
        <w:tc>
          <w:tcPr>
            <w:tcW w:w="10324" w:type="dxa"/>
            <w:tcBorders>
              <w:top w:val="nil"/>
              <w:left w:val="nil"/>
              <w:bottom w:val="single" w:sz="4" w:space="0" w:color="auto"/>
              <w:right w:val="single" w:sz="4" w:space="0" w:color="auto"/>
            </w:tcBorders>
            <w:noWrap/>
            <w:vAlign w:val="center"/>
            <w:hideMark/>
          </w:tcPr>
          <w:p w14:paraId="00CABCEB" w14:textId="77777777" w:rsidR="002E3214" w:rsidRPr="000E5DAD" w:rsidRDefault="002E3214" w:rsidP="0093278A">
            <w:pPr>
              <w:spacing w:after="0" w:line="240" w:lineRule="auto"/>
              <w:rPr>
                <w:rFonts w:eastAsia="Times New Roman" w:cs="Times New Roman"/>
                <w:b/>
                <w:bCs/>
                <w:sz w:val="26"/>
                <w:szCs w:val="26"/>
                <w:highlight w:val="white"/>
              </w:rPr>
            </w:pPr>
            <w:r w:rsidRPr="000E5DAD">
              <w:rPr>
                <w:rFonts w:eastAsia="Times New Roman" w:cs="Times New Roman"/>
                <w:b/>
                <w:bCs/>
                <w:sz w:val="26"/>
                <w:szCs w:val="26"/>
                <w:highlight w:val="white"/>
              </w:rPr>
              <w:t>CÔNG TRÌNH PHỤ</w:t>
            </w:r>
          </w:p>
        </w:tc>
        <w:tc>
          <w:tcPr>
            <w:tcW w:w="878" w:type="dxa"/>
            <w:tcBorders>
              <w:top w:val="nil"/>
              <w:left w:val="nil"/>
              <w:bottom w:val="single" w:sz="4" w:space="0" w:color="auto"/>
              <w:right w:val="single" w:sz="4" w:space="0" w:color="auto"/>
            </w:tcBorders>
            <w:vAlign w:val="center"/>
            <w:hideMark/>
          </w:tcPr>
          <w:p w14:paraId="7CBE2A68" w14:textId="77777777" w:rsidR="002E3214" w:rsidRPr="000E5DAD" w:rsidRDefault="002E3214"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 </w:t>
            </w:r>
          </w:p>
        </w:tc>
        <w:tc>
          <w:tcPr>
            <w:tcW w:w="1386" w:type="dxa"/>
            <w:tcBorders>
              <w:top w:val="nil"/>
              <w:left w:val="nil"/>
              <w:bottom w:val="single" w:sz="4" w:space="0" w:color="auto"/>
              <w:right w:val="single" w:sz="4" w:space="0" w:color="auto"/>
            </w:tcBorders>
            <w:noWrap/>
            <w:vAlign w:val="bottom"/>
            <w:hideMark/>
          </w:tcPr>
          <w:p w14:paraId="266DC9FA"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r>
      <w:tr w:rsidR="000E5DAD" w:rsidRPr="000E5DAD" w14:paraId="76A4D030" w14:textId="77777777" w:rsidTr="0093278A">
        <w:trPr>
          <w:trHeight w:val="1575"/>
        </w:trPr>
        <w:tc>
          <w:tcPr>
            <w:tcW w:w="719" w:type="dxa"/>
            <w:tcBorders>
              <w:top w:val="nil"/>
              <w:left w:val="single" w:sz="4" w:space="0" w:color="auto"/>
              <w:bottom w:val="single" w:sz="4" w:space="0" w:color="auto"/>
              <w:right w:val="single" w:sz="4" w:space="0" w:color="auto"/>
            </w:tcBorders>
            <w:vAlign w:val="center"/>
            <w:hideMark/>
          </w:tcPr>
          <w:p w14:paraId="1FD78044" w14:textId="4591514D" w:rsidR="002E3214" w:rsidRPr="000E5DAD" w:rsidRDefault="002E3214"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2</w:t>
            </w:r>
            <w:r w:rsidR="00D247AB" w:rsidRPr="000E5DAD">
              <w:rPr>
                <w:rFonts w:eastAsia="Times New Roman" w:cs="Times New Roman"/>
                <w:sz w:val="26"/>
                <w:szCs w:val="26"/>
                <w:highlight w:val="white"/>
              </w:rPr>
              <w:t>0</w:t>
            </w:r>
          </w:p>
        </w:tc>
        <w:tc>
          <w:tcPr>
            <w:tcW w:w="1403" w:type="dxa"/>
            <w:tcBorders>
              <w:top w:val="nil"/>
              <w:left w:val="nil"/>
              <w:bottom w:val="single" w:sz="4" w:space="0" w:color="auto"/>
              <w:right w:val="single" w:sz="4" w:space="0" w:color="auto"/>
            </w:tcBorders>
            <w:shd w:val="clear" w:color="000000" w:fill="FFFFFF"/>
            <w:vAlign w:val="center"/>
            <w:hideMark/>
          </w:tcPr>
          <w:p w14:paraId="296070C5"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Nhà tạm loại 1</w:t>
            </w:r>
          </w:p>
        </w:tc>
        <w:tc>
          <w:tcPr>
            <w:tcW w:w="10324" w:type="dxa"/>
            <w:tcBorders>
              <w:top w:val="nil"/>
              <w:left w:val="nil"/>
              <w:bottom w:val="single" w:sz="4" w:space="0" w:color="auto"/>
              <w:right w:val="single" w:sz="4" w:space="0" w:color="auto"/>
            </w:tcBorders>
            <w:shd w:val="clear" w:color="000000" w:fill="FFFFFF"/>
            <w:vAlign w:val="center"/>
            <w:hideMark/>
          </w:tcPr>
          <w:p w14:paraId="73D2F4A7"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Công trình độc lập, mái lợp tôn hoặc ngói thủ công hoặc Fibro xi măng.</w:t>
            </w:r>
            <w:r w:rsidRPr="000E5DAD">
              <w:rPr>
                <w:rFonts w:eastAsia="Times New Roman" w:cs="Times New Roman"/>
                <w:sz w:val="26"/>
                <w:szCs w:val="26"/>
                <w:highlight w:val="white"/>
              </w:rPr>
              <w:br/>
              <w:t xml:space="preserve">- Kết cấu móng xây gạch chỉ hoặc cay xỉ. Tường xây gạch chỉ hoặc cay xỉ trát, quét vôi ve, có chiều cao ≥2,5m. </w:t>
            </w:r>
            <w:r w:rsidRPr="000E5DAD">
              <w:rPr>
                <w:rFonts w:eastAsia="Times New Roman" w:cs="Times New Roman"/>
                <w:sz w:val="26"/>
                <w:szCs w:val="26"/>
                <w:highlight w:val="white"/>
              </w:rPr>
              <w:br/>
              <w:t xml:space="preserve">- Mái kết cấu sắt hoặc gỗ hoặc tre, mái lợp tôn hoặc ngói, Fibro xi măng. </w:t>
            </w:r>
            <w:r w:rsidRPr="000E5DAD">
              <w:rPr>
                <w:rFonts w:eastAsia="Times New Roman" w:cs="Times New Roman"/>
                <w:sz w:val="26"/>
                <w:szCs w:val="26"/>
                <w:highlight w:val="white"/>
              </w:rPr>
              <w:br/>
              <w:t xml:space="preserve">- Nền lát gạch đất nung. </w:t>
            </w:r>
            <w:r w:rsidRPr="000E5DAD">
              <w:rPr>
                <w:rFonts w:eastAsia="Times New Roman" w:cs="Times New Roman"/>
                <w:sz w:val="26"/>
                <w:szCs w:val="26"/>
                <w:highlight w:val="white"/>
              </w:rPr>
              <w:br/>
              <w:t>- Cửa đi, cửa sổ bằng ván gỗ hoặc sắt, chấn song gỗ hoặc hoa sắt.</w:t>
            </w:r>
          </w:p>
        </w:tc>
        <w:tc>
          <w:tcPr>
            <w:tcW w:w="878" w:type="dxa"/>
            <w:tcBorders>
              <w:top w:val="nil"/>
              <w:left w:val="nil"/>
              <w:bottom w:val="single" w:sz="4" w:space="0" w:color="auto"/>
              <w:right w:val="single" w:sz="4" w:space="0" w:color="auto"/>
            </w:tcBorders>
            <w:shd w:val="clear" w:color="000000" w:fill="FFFFFF"/>
            <w:vAlign w:val="center"/>
            <w:hideMark/>
          </w:tcPr>
          <w:p w14:paraId="7F00A89E" w14:textId="16E77FDE" w:rsidR="002E3214" w:rsidRPr="000E5DAD" w:rsidRDefault="008A04EA"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2</w:t>
            </w:r>
            <w:r w:rsidRPr="000E5DAD">
              <w:rPr>
                <w:rFonts w:eastAsia="Times New Roman" w:cs="Times New Roman"/>
                <w:sz w:val="26"/>
                <w:szCs w:val="26"/>
                <w:highlight w:val="white"/>
              </w:rPr>
              <w:t xml:space="preserve"> XD</w:t>
            </w:r>
            <w:r w:rsidRPr="000E5DAD">
              <w:rPr>
                <w:rFonts w:eastAsia="Times New Roman" w:cs="Times New Roman"/>
                <w:sz w:val="26"/>
                <w:szCs w:val="26"/>
                <w:highlight w:val="white"/>
                <w:vertAlign w:val="superscript"/>
              </w:rPr>
              <w:t xml:space="preserve"> </w:t>
            </w:r>
            <w:r w:rsidRPr="000E5DAD">
              <w:rPr>
                <w:rFonts w:eastAsia="Times New Roman" w:cs="Times New Roman"/>
                <w:sz w:val="26"/>
                <w:szCs w:val="26"/>
                <w:highlight w:val="white"/>
              </w:rPr>
              <w:t> </w:t>
            </w:r>
          </w:p>
        </w:tc>
        <w:tc>
          <w:tcPr>
            <w:tcW w:w="1386" w:type="dxa"/>
            <w:tcBorders>
              <w:top w:val="nil"/>
              <w:left w:val="nil"/>
              <w:bottom w:val="single" w:sz="4" w:space="0" w:color="auto"/>
              <w:right w:val="single" w:sz="4" w:space="0" w:color="auto"/>
            </w:tcBorders>
            <w:shd w:val="clear" w:color="000000" w:fill="FFFFFF"/>
            <w:vAlign w:val="center"/>
            <w:hideMark/>
          </w:tcPr>
          <w:p w14:paraId="5751C2A3" w14:textId="22D4FC4B" w:rsidR="002E3214" w:rsidRPr="000E5DAD" w:rsidRDefault="002E3214" w:rsidP="0093278A">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1.</w:t>
            </w:r>
            <w:r w:rsidR="00004A60" w:rsidRPr="000E5DAD">
              <w:rPr>
                <w:rFonts w:eastAsia="Times New Roman" w:cs="Times New Roman"/>
                <w:sz w:val="26"/>
                <w:szCs w:val="26"/>
                <w:highlight w:val="white"/>
              </w:rPr>
              <w:t>71</w:t>
            </w:r>
            <w:r w:rsidRPr="000E5DAD">
              <w:rPr>
                <w:rFonts w:eastAsia="Times New Roman" w:cs="Times New Roman"/>
                <w:sz w:val="26"/>
                <w:szCs w:val="26"/>
                <w:highlight w:val="white"/>
              </w:rPr>
              <w:t>0.000</w:t>
            </w:r>
          </w:p>
        </w:tc>
      </w:tr>
      <w:tr w:rsidR="000E5DAD" w:rsidRPr="000E5DAD" w14:paraId="0DF7B5BF" w14:textId="77777777" w:rsidTr="0093278A">
        <w:trPr>
          <w:trHeight w:val="1575"/>
        </w:trPr>
        <w:tc>
          <w:tcPr>
            <w:tcW w:w="719" w:type="dxa"/>
            <w:tcBorders>
              <w:top w:val="nil"/>
              <w:left w:val="single" w:sz="4" w:space="0" w:color="auto"/>
              <w:bottom w:val="single" w:sz="4" w:space="0" w:color="auto"/>
              <w:right w:val="single" w:sz="4" w:space="0" w:color="auto"/>
            </w:tcBorders>
            <w:vAlign w:val="center"/>
            <w:hideMark/>
          </w:tcPr>
          <w:p w14:paraId="2BD3ADA3" w14:textId="6A9C5657" w:rsidR="002E3214" w:rsidRPr="000E5DAD" w:rsidRDefault="002E3214"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2</w:t>
            </w:r>
            <w:r w:rsidR="00D247AB" w:rsidRPr="000E5DAD">
              <w:rPr>
                <w:rFonts w:eastAsia="Times New Roman" w:cs="Times New Roman"/>
                <w:sz w:val="26"/>
                <w:szCs w:val="26"/>
                <w:highlight w:val="white"/>
              </w:rPr>
              <w:t>1</w:t>
            </w:r>
          </w:p>
        </w:tc>
        <w:tc>
          <w:tcPr>
            <w:tcW w:w="1403" w:type="dxa"/>
            <w:tcBorders>
              <w:top w:val="nil"/>
              <w:left w:val="nil"/>
              <w:bottom w:val="single" w:sz="4" w:space="0" w:color="auto"/>
              <w:right w:val="single" w:sz="4" w:space="0" w:color="auto"/>
            </w:tcBorders>
            <w:shd w:val="clear" w:color="000000" w:fill="FFFFFF"/>
            <w:vAlign w:val="center"/>
            <w:hideMark/>
          </w:tcPr>
          <w:p w14:paraId="72B904C7"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Nhà tạm loại 2</w:t>
            </w:r>
          </w:p>
        </w:tc>
        <w:tc>
          <w:tcPr>
            <w:tcW w:w="10324" w:type="dxa"/>
            <w:tcBorders>
              <w:top w:val="nil"/>
              <w:left w:val="nil"/>
              <w:bottom w:val="single" w:sz="4" w:space="0" w:color="auto"/>
              <w:right w:val="single" w:sz="4" w:space="0" w:color="auto"/>
            </w:tcBorders>
            <w:shd w:val="clear" w:color="000000" w:fill="FFFFFF"/>
            <w:vAlign w:val="center"/>
            <w:hideMark/>
          </w:tcPr>
          <w:p w14:paraId="3EF939D5"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Công trình độc lập, mái lợp tôn hoặc ngói thủ công hoặc Fibro xi măng.</w:t>
            </w:r>
            <w:r w:rsidRPr="000E5DAD">
              <w:rPr>
                <w:rFonts w:eastAsia="Times New Roman" w:cs="Times New Roman"/>
                <w:sz w:val="26"/>
                <w:szCs w:val="26"/>
                <w:highlight w:val="white"/>
              </w:rPr>
              <w:br/>
              <w:t xml:space="preserve">- Kết cấu móng xây gạch chỉ hoặc cay xỉ. Tường xây gạch chỉ hoặc cay xỉ trát, quét vôi ve, có chiều cao ≥2,0m. </w:t>
            </w:r>
            <w:r w:rsidRPr="000E5DAD">
              <w:rPr>
                <w:rFonts w:eastAsia="Times New Roman" w:cs="Times New Roman"/>
                <w:sz w:val="26"/>
                <w:szCs w:val="26"/>
                <w:highlight w:val="white"/>
              </w:rPr>
              <w:br/>
              <w:t xml:space="preserve">- Mái kết cấu sắt hoặc gỗ hoặc tre, mái lợp tôn hoặc ngói, Fibro xi măng. </w:t>
            </w:r>
            <w:r w:rsidRPr="000E5DAD">
              <w:rPr>
                <w:rFonts w:eastAsia="Times New Roman" w:cs="Times New Roman"/>
                <w:sz w:val="26"/>
                <w:szCs w:val="26"/>
                <w:highlight w:val="white"/>
              </w:rPr>
              <w:br/>
              <w:t xml:space="preserve">- Nền lát gạch đất nung hoặc láng vữa xi măng trên nền cơ bê tông gạch vỡ. </w:t>
            </w:r>
            <w:r w:rsidRPr="000E5DAD">
              <w:rPr>
                <w:rFonts w:eastAsia="Times New Roman" w:cs="Times New Roman"/>
                <w:sz w:val="26"/>
                <w:szCs w:val="26"/>
                <w:highlight w:val="white"/>
              </w:rPr>
              <w:br/>
              <w:t>- Cửa đi, cửa sổ bằng ván gỗ hoặc sắt, chấn song gỗ hoặc hoa sắt.</w:t>
            </w:r>
          </w:p>
        </w:tc>
        <w:tc>
          <w:tcPr>
            <w:tcW w:w="878" w:type="dxa"/>
            <w:tcBorders>
              <w:top w:val="nil"/>
              <w:left w:val="nil"/>
              <w:bottom w:val="single" w:sz="4" w:space="0" w:color="auto"/>
              <w:right w:val="single" w:sz="4" w:space="0" w:color="auto"/>
            </w:tcBorders>
            <w:shd w:val="clear" w:color="000000" w:fill="FFFFFF"/>
            <w:vAlign w:val="center"/>
            <w:hideMark/>
          </w:tcPr>
          <w:p w14:paraId="7A2C7DD0" w14:textId="72DB2F24" w:rsidR="002E3214" w:rsidRPr="000E5DAD" w:rsidRDefault="008A04EA"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2</w:t>
            </w:r>
            <w:r w:rsidRPr="000E5DAD">
              <w:rPr>
                <w:rFonts w:eastAsia="Times New Roman" w:cs="Times New Roman"/>
                <w:sz w:val="26"/>
                <w:szCs w:val="26"/>
                <w:highlight w:val="white"/>
              </w:rPr>
              <w:t xml:space="preserve"> XD</w:t>
            </w:r>
            <w:r w:rsidRPr="000E5DAD">
              <w:rPr>
                <w:rFonts w:eastAsia="Times New Roman" w:cs="Times New Roman"/>
                <w:sz w:val="26"/>
                <w:szCs w:val="26"/>
                <w:highlight w:val="white"/>
                <w:vertAlign w:val="superscript"/>
              </w:rPr>
              <w:t xml:space="preserve"> </w:t>
            </w:r>
            <w:r w:rsidRPr="000E5DAD">
              <w:rPr>
                <w:rFonts w:eastAsia="Times New Roman" w:cs="Times New Roman"/>
                <w:sz w:val="26"/>
                <w:szCs w:val="26"/>
                <w:highlight w:val="white"/>
              </w:rPr>
              <w:t> </w:t>
            </w:r>
          </w:p>
        </w:tc>
        <w:tc>
          <w:tcPr>
            <w:tcW w:w="1386" w:type="dxa"/>
            <w:tcBorders>
              <w:top w:val="nil"/>
              <w:left w:val="nil"/>
              <w:bottom w:val="single" w:sz="4" w:space="0" w:color="auto"/>
              <w:right w:val="single" w:sz="4" w:space="0" w:color="auto"/>
            </w:tcBorders>
            <w:shd w:val="clear" w:color="000000" w:fill="FFFFFF"/>
            <w:vAlign w:val="center"/>
            <w:hideMark/>
          </w:tcPr>
          <w:p w14:paraId="17E381D0" w14:textId="7A23A41C" w:rsidR="002E3214" w:rsidRPr="000E5DAD" w:rsidRDefault="002E3214" w:rsidP="0093278A">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1.</w:t>
            </w:r>
            <w:r w:rsidR="00004A60" w:rsidRPr="000E5DAD">
              <w:rPr>
                <w:rFonts w:eastAsia="Times New Roman" w:cs="Times New Roman"/>
                <w:sz w:val="26"/>
                <w:szCs w:val="26"/>
                <w:highlight w:val="white"/>
              </w:rPr>
              <w:t>448</w:t>
            </w:r>
            <w:r w:rsidRPr="000E5DAD">
              <w:rPr>
                <w:rFonts w:eastAsia="Times New Roman" w:cs="Times New Roman"/>
                <w:sz w:val="26"/>
                <w:szCs w:val="26"/>
                <w:highlight w:val="white"/>
              </w:rPr>
              <w:t>.000</w:t>
            </w:r>
          </w:p>
        </w:tc>
      </w:tr>
      <w:tr w:rsidR="000E5DAD" w:rsidRPr="000E5DAD" w14:paraId="1D34D6B5" w14:textId="77777777" w:rsidTr="0093278A">
        <w:trPr>
          <w:trHeight w:val="1518"/>
        </w:trPr>
        <w:tc>
          <w:tcPr>
            <w:tcW w:w="719" w:type="dxa"/>
            <w:tcBorders>
              <w:top w:val="nil"/>
              <w:left w:val="single" w:sz="4" w:space="0" w:color="auto"/>
              <w:bottom w:val="single" w:sz="4" w:space="0" w:color="auto"/>
              <w:right w:val="single" w:sz="4" w:space="0" w:color="auto"/>
            </w:tcBorders>
            <w:vAlign w:val="center"/>
            <w:hideMark/>
          </w:tcPr>
          <w:p w14:paraId="7304282A" w14:textId="1B12236D" w:rsidR="002E3214" w:rsidRPr="000E5DAD" w:rsidRDefault="002E3214"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lastRenderedPageBreak/>
              <w:t>2</w:t>
            </w:r>
            <w:r w:rsidR="00D247AB" w:rsidRPr="000E5DAD">
              <w:rPr>
                <w:rFonts w:eastAsia="Times New Roman" w:cs="Times New Roman"/>
                <w:sz w:val="26"/>
                <w:szCs w:val="26"/>
                <w:highlight w:val="white"/>
              </w:rPr>
              <w:t>2</w:t>
            </w:r>
          </w:p>
        </w:tc>
        <w:tc>
          <w:tcPr>
            <w:tcW w:w="1403" w:type="dxa"/>
            <w:tcBorders>
              <w:top w:val="nil"/>
              <w:left w:val="nil"/>
              <w:bottom w:val="single" w:sz="4" w:space="0" w:color="auto"/>
              <w:right w:val="single" w:sz="4" w:space="0" w:color="auto"/>
            </w:tcBorders>
            <w:shd w:val="clear" w:color="000000" w:fill="FFFFFF"/>
            <w:vAlign w:val="center"/>
            <w:hideMark/>
          </w:tcPr>
          <w:p w14:paraId="0185D3EA"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Nhà tạm loại 3</w:t>
            </w:r>
          </w:p>
        </w:tc>
        <w:tc>
          <w:tcPr>
            <w:tcW w:w="10324" w:type="dxa"/>
            <w:tcBorders>
              <w:top w:val="nil"/>
              <w:left w:val="nil"/>
              <w:bottom w:val="single" w:sz="4" w:space="0" w:color="auto"/>
              <w:right w:val="single" w:sz="4" w:space="0" w:color="auto"/>
            </w:tcBorders>
            <w:shd w:val="clear" w:color="000000" w:fill="FFFFFF"/>
            <w:vAlign w:val="center"/>
            <w:hideMark/>
          </w:tcPr>
          <w:p w14:paraId="061F66D8"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Công trình độc lập, mái lợp tôn hoặc ngói thủ công hoặc Fibro xi măng.</w:t>
            </w:r>
            <w:r w:rsidRPr="000E5DAD">
              <w:rPr>
                <w:rFonts w:eastAsia="Times New Roman" w:cs="Times New Roman"/>
                <w:sz w:val="26"/>
                <w:szCs w:val="26"/>
                <w:highlight w:val="white"/>
              </w:rPr>
              <w:br/>
              <w:t>- Kết cấu móng xây gạch chỉ hoặc cay xỉ. Tường bao che xây gạch chỉ hoặc cay xỉ trát.</w:t>
            </w:r>
            <w:r w:rsidRPr="000E5DAD">
              <w:rPr>
                <w:rFonts w:eastAsia="Times New Roman" w:cs="Times New Roman"/>
                <w:sz w:val="26"/>
                <w:szCs w:val="26"/>
                <w:highlight w:val="white"/>
              </w:rPr>
              <w:br/>
              <w:t>- Khung cột bằng gỗ hoặc tre chịu lực.</w:t>
            </w:r>
            <w:r w:rsidRPr="000E5DAD">
              <w:rPr>
                <w:rFonts w:eastAsia="Times New Roman" w:cs="Times New Roman"/>
                <w:sz w:val="26"/>
                <w:szCs w:val="26"/>
                <w:highlight w:val="white"/>
              </w:rPr>
              <w:br/>
              <w:t xml:space="preserve">- Mái kết cấu gỗ hoặc tre, mái lợp ngói hoặc Fibro xi măng. </w:t>
            </w:r>
            <w:r w:rsidRPr="000E5DAD">
              <w:rPr>
                <w:rFonts w:eastAsia="Times New Roman" w:cs="Times New Roman"/>
                <w:sz w:val="26"/>
                <w:szCs w:val="26"/>
                <w:highlight w:val="white"/>
              </w:rPr>
              <w:br/>
              <w:t>- Nền láng vữa xi măng trên nền cơ bê tông gạch vỡ hoặc vôi xỉ.</w:t>
            </w:r>
            <w:r w:rsidRPr="000E5DAD">
              <w:rPr>
                <w:rFonts w:eastAsia="Times New Roman" w:cs="Times New Roman"/>
                <w:sz w:val="26"/>
                <w:szCs w:val="26"/>
                <w:highlight w:val="white"/>
              </w:rPr>
              <w:br/>
              <w:t>- Cửa đi, cửa sổ bằng ván gỗ.</w:t>
            </w:r>
          </w:p>
        </w:tc>
        <w:tc>
          <w:tcPr>
            <w:tcW w:w="878" w:type="dxa"/>
            <w:tcBorders>
              <w:top w:val="nil"/>
              <w:left w:val="nil"/>
              <w:bottom w:val="single" w:sz="4" w:space="0" w:color="auto"/>
              <w:right w:val="single" w:sz="4" w:space="0" w:color="auto"/>
            </w:tcBorders>
            <w:shd w:val="clear" w:color="000000" w:fill="FFFFFF"/>
            <w:vAlign w:val="center"/>
            <w:hideMark/>
          </w:tcPr>
          <w:p w14:paraId="7DB90DBC" w14:textId="38D4DED7" w:rsidR="002E3214" w:rsidRPr="000E5DAD" w:rsidRDefault="008A04EA"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2</w:t>
            </w:r>
            <w:r w:rsidRPr="000E5DAD">
              <w:rPr>
                <w:rFonts w:eastAsia="Times New Roman" w:cs="Times New Roman"/>
                <w:sz w:val="26"/>
                <w:szCs w:val="26"/>
                <w:highlight w:val="white"/>
              </w:rPr>
              <w:t xml:space="preserve"> XD</w:t>
            </w:r>
            <w:r w:rsidRPr="000E5DAD">
              <w:rPr>
                <w:rFonts w:eastAsia="Times New Roman" w:cs="Times New Roman"/>
                <w:sz w:val="26"/>
                <w:szCs w:val="26"/>
                <w:highlight w:val="white"/>
                <w:vertAlign w:val="superscript"/>
              </w:rPr>
              <w:t xml:space="preserve"> </w:t>
            </w:r>
            <w:r w:rsidRPr="000E5DAD">
              <w:rPr>
                <w:rFonts w:eastAsia="Times New Roman" w:cs="Times New Roman"/>
                <w:sz w:val="26"/>
                <w:szCs w:val="26"/>
                <w:highlight w:val="white"/>
              </w:rPr>
              <w:t> </w:t>
            </w:r>
          </w:p>
        </w:tc>
        <w:tc>
          <w:tcPr>
            <w:tcW w:w="1386" w:type="dxa"/>
            <w:tcBorders>
              <w:top w:val="nil"/>
              <w:left w:val="nil"/>
              <w:bottom w:val="single" w:sz="4" w:space="0" w:color="auto"/>
              <w:right w:val="single" w:sz="4" w:space="0" w:color="auto"/>
            </w:tcBorders>
            <w:shd w:val="clear" w:color="000000" w:fill="FFFFFF"/>
            <w:vAlign w:val="center"/>
            <w:hideMark/>
          </w:tcPr>
          <w:p w14:paraId="3F50E382" w14:textId="2707AA15" w:rsidR="002E3214" w:rsidRPr="000E5DAD" w:rsidRDefault="002E3214" w:rsidP="0093278A">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1.</w:t>
            </w:r>
            <w:r w:rsidR="00004A60" w:rsidRPr="000E5DAD">
              <w:rPr>
                <w:rFonts w:eastAsia="Times New Roman" w:cs="Times New Roman"/>
                <w:sz w:val="26"/>
                <w:szCs w:val="26"/>
                <w:highlight w:val="white"/>
              </w:rPr>
              <w:t>253</w:t>
            </w:r>
            <w:r w:rsidRPr="000E5DAD">
              <w:rPr>
                <w:rFonts w:eastAsia="Times New Roman" w:cs="Times New Roman"/>
                <w:sz w:val="26"/>
                <w:szCs w:val="26"/>
                <w:highlight w:val="white"/>
              </w:rPr>
              <w:t>.000</w:t>
            </w:r>
          </w:p>
        </w:tc>
      </w:tr>
      <w:tr w:rsidR="000E5DAD" w:rsidRPr="000E5DAD" w14:paraId="1EB00F7E" w14:textId="77777777" w:rsidTr="006A4D8A">
        <w:trPr>
          <w:trHeight w:val="1414"/>
        </w:trPr>
        <w:tc>
          <w:tcPr>
            <w:tcW w:w="719" w:type="dxa"/>
            <w:tcBorders>
              <w:top w:val="nil"/>
              <w:left w:val="single" w:sz="4" w:space="0" w:color="auto"/>
              <w:bottom w:val="single" w:sz="4" w:space="0" w:color="auto"/>
              <w:right w:val="single" w:sz="4" w:space="0" w:color="auto"/>
            </w:tcBorders>
            <w:vAlign w:val="center"/>
            <w:hideMark/>
          </w:tcPr>
          <w:p w14:paraId="0F1DA77D" w14:textId="079E9837" w:rsidR="008A04EA" w:rsidRPr="000E5DAD" w:rsidRDefault="008A04EA" w:rsidP="008A04E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2</w:t>
            </w:r>
            <w:r w:rsidR="00D247AB" w:rsidRPr="000E5DAD">
              <w:rPr>
                <w:rFonts w:eastAsia="Times New Roman" w:cs="Times New Roman"/>
                <w:sz w:val="26"/>
                <w:szCs w:val="26"/>
                <w:highlight w:val="white"/>
              </w:rPr>
              <w:t>3</w:t>
            </w:r>
          </w:p>
        </w:tc>
        <w:tc>
          <w:tcPr>
            <w:tcW w:w="1403" w:type="dxa"/>
            <w:tcBorders>
              <w:top w:val="nil"/>
              <w:left w:val="nil"/>
              <w:bottom w:val="single" w:sz="4" w:space="0" w:color="auto"/>
              <w:right w:val="single" w:sz="4" w:space="0" w:color="auto"/>
            </w:tcBorders>
            <w:shd w:val="clear" w:color="000000" w:fill="FFFFFF"/>
            <w:vAlign w:val="center"/>
            <w:hideMark/>
          </w:tcPr>
          <w:p w14:paraId="7FAF0FB1" w14:textId="77777777" w:rsidR="008A04EA" w:rsidRPr="000E5DAD" w:rsidRDefault="008A04EA" w:rsidP="008A04E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Nhà Bếp loại 1</w:t>
            </w:r>
          </w:p>
        </w:tc>
        <w:tc>
          <w:tcPr>
            <w:tcW w:w="10324" w:type="dxa"/>
            <w:tcBorders>
              <w:top w:val="nil"/>
              <w:left w:val="nil"/>
              <w:bottom w:val="single" w:sz="4" w:space="0" w:color="auto"/>
              <w:right w:val="single" w:sz="4" w:space="0" w:color="auto"/>
            </w:tcBorders>
            <w:shd w:val="clear" w:color="000000" w:fill="FFFFFF"/>
            <w:vAlign w:val="center"/>
            <w:hideMark/>
          </w:tcPr>
          <w:p w14:paraId="79F9FCB9" w14:textId="77777777" w:rsidR="008A04EA" w:rsidRPr="000E5DAD" w:rsidRDefault="008A04EA" w:rsidP="008A04E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xml:space="preserve">Công trình độc lập, mái lợp tôn hoặc ngói thủ công hoặc Fibro xi măng. </w:t>
            </w:r>
            <w:r w:rsidRPr="000E5DAD">
              <w:rPr>
                <w:rFonts w:eastAsia="Times New Roman" w:cs="Times New Roman"/>
                <w:sz w:val="26"/>
                <w:szCs w:val="26"/>
                <w:highlight w:val="white"/>
              </w:rPr>
              <w:br/>
              <w:t xml:space="preserve">- Kết cấu móng xây gạch. Tường xây chịu lực, có chiều cao 2,5m; trát vữa, quét vôi ve. </w:t>
            </w:r>
            <w:r w:rsidRPr="000E5DAD">
              <w:rPr>
                <w:rFonts w:eastAsia="Times New Roman" w:cs="Times New Roman"/>
                <w:sz w:val="26"/>
                <w:szCs w:val="26"/>
                <w:highlight w:val="white"/>
              </w:rPr>
              <w:br/>
              <w:t xml:space="preserve">- Phần mái kết cấu sắt hoặc gỗ nhóm V÷VII hoặc tre, mái lợp tôn hoặc ngói, Fibro xi măng. </w:t>
            </w:r>
            <w:r w:rsidRPr="000E5DAD">
              <w:rPr>
                <w:rFonts w:eastAsia="Times New Roman" w:cs="Times New Roman"/>
                <w:sz w:val="26"/>
                <w:szCs w:val="26"/>
                <w:highlight w:val="white"/>
              </w:rPr>
              <w:br/>
              <w:t xml:space="preserve">- Nền lát gạch đất nung. </w:t>
            </w:r>
            <w:r w:rsidRPr="000E5DAD">
              <w:rPr>
                <w:rFonts w:eastAsia="Times New Roman" w:cs="Times New Roman"/>
                <w:sz w:val="26"/>
                <w:szCs w:val="26"/>
                <w:highlight w:val="white"/>
              </w:rPr>
              <w:br/>
              <w:t>- Cửa đi, cửa sổ gỗ, chấn song gỗ hoặc hoa sắt.</w:t>
            </w:r>
          </w:p>
        </w:tc>
        <w:tc>
          <w:tcPr>
            <w:tcW w:w="878" w:type="dxa"/>
            <w:tcBorders>
              <w:top w:val="nil"/>
              <w:left w:val="nil"/>
              <w:bottom w:val="single" w:sz="4" w:space="0" w:color="auto"/>
              <w:right w:val="single" w:sz="4" w:space="0" w:color="auto"/>
            </w:tcBorders>
            <w:shd w:val="clear" w:color="000000" w:fill="FFFFFF"/>
            <w:vAlign w:val="center"/>
            <w:hideMark/>
          </w:tcPr>
          <w:p w14:paraId="06613621" w14:textId="0F00BE40" w:rsidR="008A04EA" w:rsidRPr="000E5DAD" w:rsidRDefault="008A04EA" w:rsidP="006A4D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2</w:t>
            </w:r>
            <w:r w:rsidRPr="000E5DAD">
              <w:rPr>
                <w:rFonts w:eastAsia="Times New Roman" w:cs="Times New Roman"/>
                <w:sz w:val="26"/>
                <w:szCs w:val="26"/>
                <w:highlight w:val="white"/>
              </w:rPr>
              <w:t xml:space="preserve"> XD</w:t>
            </w:r>
          </w:p>
        </w:tc>
        <w:tc>
          <w:tcPr>
            <w:tcW w:w="1386" w:type="dxa"/>
            <w:tcBorders>
              <w:top w:val="nil"/>
              <w:left w:val="nil"/>
              <w:bottom w:val="single" w:sz="4" w:space="0" w:color="auto"/>
              <w:right w:val="single" w:sz="4" w:space="0" w:color="auto"/>
            </w:tcBorders>
            <w:shd w:val="clear" w:color="000000" w:fill="FFFFFF"/>
            <w:vAlign w:val="center"/>
            <w:hideMark/>
          </w:tcPr>
          <w:p w14:paraId="5A663946" w14:textId="517EEA5A" w:rsidR="008A04EA" w:rsidRPr="000E5DAD" w:rsidRDefault="008A04EA" w:rsidP="008A04EA">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1.</w:t>
            </w:r>
            <w:r w:rsidR="00004A60" w:rsidRPr="000E5DAD">
              <w:rPr>
                <w:rFonts w:eastAsia="Times New Roman" w:cs="Times New Roman"/>
                <w:sz w:val="26"/>
                <w:szCs w:val="26"/>
                <w:highlight w:val="white"/>
              </w:rPr>
              <w:t>504</w:t>
            </w:r>
            <w:r w:rsidRPr="000E5DAD">
              <w:rPr>
                <w:rFonts w:eastAsia="Times New Roman" w:cs="Times New Roman"/>
                <w:sz w:val="26"/>
                <w:szCs w:val="26"/>
                <w:highlight w:val="white"/>
              </w:rPr>
              <w:t>.000</w:t>
            </w:r>
          </w:p>
        </w:tc>
      </w:tr>
      <w:tr w:rsidR="000E5DAD" w:rsidRPr="000E5DAD" w14:paraId="2B97FB85" w14:textId="77777777" w:rsidTr="006A4D8A">
        <w:trPr>
          <w:trHeight w:val="1405"/>
        </w:trPr>
        <w:tc>
          <w:tcPr>
            <w:tcW w:w="719" w:type="dxa"/>
            <w:tcBorders>
              <w:top w:val="nil"/>
              <w:left w:val="single" w:sz="4" w:space="0" w:color="auto"/>
              <w:bottom w:val="single" w:sz="4" w:space="0" w:color="auto"/>
              <w:right w:val="single" w:sz="4" w:space="0" w:color="auto"/>
            </w:tcBorders>
            <w:vAlign w:val="center"/>
            <w:hideMark/>
          </w:tcPr>
          <w:p w14:paraId="634F1F2D" w14:textId="05B650C5" w:rsidR="008A04EA" w:rsidRPr="000E5DAD" w:rsidRDefault="008A04EA" w:rsidP="008A04E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2</w:t>
            </w:r>
            <w:r w:rsidR="00D247AB" w:rsidRPr="000E5DAD">
              <w:rPr>
                <w:rFonts w:eastAsia="Times New Roman" w:cs="Times New Roman"/>
                <w:sz w:val="26"/>
                <w:szCs w:val="26"/>
                <w:highlight w:val="white"/>
              </w:rPr>
              <w:t>4</w:t>
            </w:r>
          </w:p>
        </w:tc>
        <w:tc>
          <w:tcPr>
            <w:tcW w:w="1403" w:type="dxa"/>
            <w:tcBorders>
              <w:top w:val="nil"/>
              <w:left w:val="nil"/>
              <w:bottom w:val="single" w:sz="4" w:space="0" w:color="auto"/>
              <w:right w:val="single" w:sz="4" w:space="0" w:color="auto"/>
            </w:tcBorders>
            <w:shd w:val="clear" w:color="000000" w:fill="FFFFFF"/>
            <w:vAlign w:val="center"/>
            <w:hideMark/>
          </w:tcPr>
          <w:p w14:paraId="6D6BE958" w14:textId="77777777" w:rsidR="008A04EA" w:rsidRPr="000E5DAD" w:rsidRDefault="008A04EA" w:rsidP="008A04E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Nhà Bếp loại 2</w:t>
            </w:r>
          </w:p>
        </w:tc>
        <w:tc>
          <w:tcPr>
            <w:tcW w:w="10324" w:type="dxa"/>
            <w:tcBorders>
              <w:top w:val="nil"/>
              <w:left w:val="nil"/>
              <w:bottom w:val="single" w:sz="4" w:space="0" w:color="auto"/>
              <w:right w:val="single" w:sz="4" w:space="0" w:color="auto"/>
            </w:tcBorders>
            <w:shd w:val="clear" w:color="000000" w:fill="FFFFFF"/>
            <w:vAlign w:val="center"/>
            <w:hideMark/>
          </w:tcPr>
          <w:p w14:paraId="5FE3D9AA" w14:textId="77777777" w:rsidR="008A04EA" w:rsidRPr="000E5DAD" w:rsidRDefault="008A04EA" w:rsidP="008A04E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xml:space="preserve">Công trình độc lập, mái lợp ngói thủ công hoặc Fibro xi măng. </w:t>
            </w:r>
            <w:r w:rsidRPr="000E5DAD">
              <w:rPr>
                <w:rFonts w:eastAsia="Times New Roman" w:cs="Times New Roman"/>
                <w:sz w:val="26"/>
                <w:szCs w:val="26"/>
                <w:highlight w:val="white"/>
              </w:rPr>
              <w:br/>
              <w:t xml:space="preserve">- Kết cấu móng xây gạch. Tường xây chịu lực, có chiều cao 2,2m; trát vữa, quét vôi ve. </w:t>
            </w:r>
            <w:r w:rsidRPr="000E5DAD">
              <w:rPr>
                <w:rFonts w:eastAsia="Times New Roman" w:cs="Times New Roman"/>
                <w:sz w:val="26"/>
                <w:szCs w:val="26"/>
                <w:highlight w:val="white"/>
              </w:rPr>
              <w:br/>
              <w:t xml:space="preserve">- Phần mái kết cấu sắt hoặc gỗ nhóm V÷VII hoặc tre, mái lợp tôn hoặc ngói, Fibro xi măng. </w:t>
            </w:r>
            <w:r w:rsidRPr="000E5DAD">
              <w:rPr>
                <w:rFonts w:eastAsia="Times New Roman" w:cs="Times New Roman"/>
                <w:sz w:val="26"/>
                <w:szCs w:val="26"/>
                <w:highlight w:val="white"/>
              </w:rPr>
              <w:br/>
              <w:t xml:space="preserve">- Nền lát gạch đất nung. </w:t>
            </w:r>
            <w:r w:rsidRPr="000E5DAD">
              <w:rPr>
                <w:rFonts w:eastAsia="Times New Roman" w:cs="Times New Roman"/>
                <w:sz w:val="26"/>
                <w:szCs w:val="26"/>
                <w:highlight w:val="white"/>
              </w:rPr>
              <w:br/>
              <w:t>- Cửa đi, cửa sổ gỗ hoặc sắt, chấn song gỗ hoặc hoa sắt.</w:t>
            </w:r>
          </w:p>
        </w:tc>
        <w:tc>
          <w:tcPr>
            <w:tcW w:w="878" w:type="dxa"/>
            <w:tcBorders>
              <w:top w:val="nil"/>
              <w:left w:val="nil"/>
              <w:bottom w:val="single" w:sz="4" w:space="0" w:color="auto"/>
              <w:right w:val="single" w:sz="4" w:space="0" w:color="auto"/>
            </w:tcBorders>
            <w:shd w:val="clear" w:color="000000" w:fill="FFFFFF"/>
            <w:vAlign w:val="center"/>
            <w:hideMark/>
          </w:tcPr>
          <w:p w14:paraId="432242F9" w14:textId="2A8F58D2" w:rsidR="008A04EA" w:rsidRPr="000E5DAD" w:rsidRDefault="008A04EA" w:rsidP="006A4D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2</w:t>
            </w:r>
            <w:r w:rsidRPr="000E5DAD">
              <w:rPr>
                <w:rFonts w:eastAsia="Times New Roman" w:cs="Times New Roman"/>
                <w:sz w:val="26"/>
                <w:szCs w:val="26"/>
                <w:highlight w:val="white"/>
              </w:rPr>
              <w:t xml:space="preserve"> XD</w:t>
            </w:r>
          </w:p>
        </w:tc>
        <w:tc>
          <w:tcPr>
            <w:tcW w:w="1386" w:type="dxa"/>
            <w:tcBorders>
              <w:top w:val="nil"/>
              <w:left w:val="nil"/>
              <w:bottom w:val="single" w:sz="4" w:space="0" w:color="auto"/>
              <w:right w:val="single" w:sz="4" w:space="0" w:color="auto"/>
            </w:tcBorders>
            <w:shd w:val="clear" w:color="000000" w:fill="FFFFFF"/>
            <w:vAlign w:val="center"/>
            <w:hideMark/>
          </w:tcPr>
          <w:p w14:paraId="147019BC" w14:textId="37C84C93" w:rsidR="008A04EA" w:rsidRPr="000E5DAD" w:rsidRDefault="008A04EA" w:rsidP="008A04EA">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1.</w:t>
            </w:r>
            <w:r w:rsidR="00004A60" w:rsidRPr="000E5DAD">
              <w:rPr>
                <w:rFonts w:eastAsia="Times New Roman" w:cs="Times New Roman"/>
                <w:sz w:val="26"/>
                <w:szCs w:val="26"/>
                <w:highlight w:val="white"/>
              </w:rPr>
              <w:t>277</w:t>
            </w:r>
            <w:r w:rsidRPr="000E5DAD">
              <w:rPr>
                <w:rFonts w:eastAsia="Times New Roman" w:cs="Times New Roman"/>
                <w:sz w:val="26"/>
                <w:szCs w:val="26"/>
                <w:highlight w:val="white"/>
              </w:rPr>
              <w:t>.000</w:t>
            </w:r>
          </w:p>
        </w:tc>
      </w:tr>
      <w:tr w:rsidR="000E5DAD" w:rsidRPr="000E5DAD" w14:paraId="387A6371" w14:textId="77777777" w:rsidTr="006A4D8A">
        <w:trPr>
          <w:trHeight w:val="1575"/>
        </w:trPr>
        <w:tc>
          <w:tcPr>
            <w:tcW w:w="719" w:type="dxa"/>
            <w:tcBorders>
              <w:top w:val="nil"/>
              <w:left w:val="single" w:sz="4" w:space="0" w:color="auto"/>
              <w:bottom w:val="single" w:sz="4" w:space="0" w:color="auto"/>
              <w:right w:val="single" w:sz="4" w:space="0" w:color="auto"/>
            </w:tcBorders>
            <w:vAlign w:val="center"/>
            <w:hideMark/>
          </w:tcPr>
          <w:p w14:paraId="0098D5F7" w14:textId="00BFD750" w:rsidR="008A04EA" w:rsidRPr="000E5DAD" w:rsidRDefault="008A04EA" w:rsidP="008A04E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2</w:t>
            </w:r>
            <w:r w:rsidR="00D247AB" w:rsidRPr="000E5DAD">
              <w:rPr>
                <w:rFonts w:eastAsia="Times New Roman" w:cs="Times New Roman"/>
                <w:sz w:val="26"/>
                <w:szCs w:val="26"/>
                <w:highlight w:val="white"/>
              </w:rPr>
              <w:t>5</w:t>
            </w:r>
          </w:p>
        </w:tc>
        <w:tc>
          <w:tcPr>
            <w:tcW w:w="1403" w:type="dxa"/>
            <w:tcBorders>
              <w:top w:val="nil"/>
              <w:left w:val="nil"/>
              <w:bottom w:val="single" w:sz="4" w:space="0" w:color="auto"/>
              <w:right w:val="single" w:sz="4" w:space="0" w:color="auto"/>
            </w:tcBorders>
            <w:shd w:val="clear" w:color="000000" w:fill="FFFFFF"/>
            <w:vAlign w:val="center"/>
            <w:hideMark/>
          </w:tcPr>
          <w:p w14:paraId="02552480" w14:textId="77777777" w:rsidR="008A04EA" w:rsidRPr="000E5DAD" w:rsidRDefault="008A04EA" w:rsidP="008A04E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Nhà Bếp loại 3</w:t>
            </w:r>
          </w:p>
        </w:tc>
        <w:tc>
          <w:tcPr>
            <w:tcW w:w="10324" w:type="dxa"/>
            <w:tcBorders>
              <w:top w:val="nil"/>
              <w:left w:val="nil"/>
              <w:bottom w:val="single" w:sz="4" w:space="0" w:color="auto"/>
              <w:right w:val="single" w:sz="4" w:space="0" w:color="auto"/>
            </w:tcBorders>
            <w:shd w:val="clear" w:color="000000" w:fill="FFFFFF"/>
            <w:vAlign w:val="center"/>
            <w:hideMark/>
          </w:tcPr>
          <w:p w14:paraId="1765E5B8" w14:textId="77777777" w:rsidR="008A04EA" w:rsidRPr="000E5DAD" w:rsidRDefault="008A04EA" w:rsidP="008A04E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xml:space="preserve">Công trình độc lập, mái lợp ngói thủ công hoặc Fibro xi măng dạng đơn giản. </w:t>
            </w:r>
            <w:r w:rsidRPr="000E5DAD">
              <w:rPr>
                <w:rFonts w:eastAsia="Times New Roman" w:cs="Times New Roman"/>
                <w:sz w:val="26"/>
                <w:szCs w:val="26"/>
                <w:highlight w:val="white"/>
              </w:rPr>
              <w:br/>
              <w:t xml:space="preserve">- Kết cấu móng xây gạch. Tường xây chịu lực, có chiều cao 2,0m. </w:t>
            </w:r>
            <w:r w:rsidRPr="000E5DAD">
              <w:rPr>
                <w:rFonts w:eastAsia="Times New Roman" w:cs="Times New Roman"/>
                <w:sz w:val="26"/>
                <w:szCs w:val="26"/>
                <w:highlight w:val="white"/>
              </w:rPr>
              <w:br/>
              <w:t xml:space="preserve">- Phần mái kết cấu sắt hoặc gỗ nhóm V÷VII hoặc tre, mái lợp Fibro xi măng. </w:t>
            </w:r>
            <w:r w:rsidRPr="000E5DAD">
              <w:rPr>
                <w:rFonts w:eastAsia="Times New Roman" w:cs="Times New Roman"/>
                <w:sz w:val="26"/>
                <w:szCs w:val="26"/>
                <w:highlight w:val="white"/>
              </w:rPr>
              <w:br/>
              <w:t xml:space="preserve">- Nền láng vữa xi măng trên nền cơ bê tông gạch vỡ hoặc vôi xỉ. </w:t>
            </w:r>
            <w:r w:rsidRPr="000E5DAD">
              <w:rPr>
                <w:rFonts w:eastAsia="Times New Roman" w:cs="Times New Roman"/>
                <w:sz w:val="26"/>
                <w:szCs w:val="26"/>
                <w:highlight w:val="white"/>
              </w:rPr>
              <w:br/>
              <w:t>- Cửa đi, cửa sổ gỗ hoặc ván ép hoặc sắt, chấn song gỗ hoặc tre hoặc hoa sắt.</w:t>
            </w:r>
          </w:p>
        </w:tc>
        <w:tc>
          <w:tcPr>
            <w:tcW w:w="878" w:type="dxa"/>
            <w:tcBorders>
              <w:top w:val="nil"/>
              <w:left w:val="nil"/>
              <w:bottom w:val="single" w:sz="4" w:space="0" w:color="auto"/>
              <w:right w:val="single" w:sz="4" w:space="0" w:color="auto"/>
            </w:tcBorders>
            <w:shd w:val="clear" w:color="000000" w:fill="FFFFFF"/>
            <w:vAlign w:val="center"/>
            <w:hideMark/>
          </w:tcPr>
          <w:p w14:paraId="3B2A910E" w14:textId="584F3346" w:rsidR="008A04EA" w:rsidRPr="000E5DAD" w:rsidRDefault="008A04EA" w:rsidP="006A4D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2</w:t>
            </w:r>
            <w:r w:rsidRPr="000E5DAD">
              <w:rPr>
                <w:rFonts w:eastAsia="Times New Roman" w:cs="Times New Roman"/>
                <w:sz w:val="26"/>
                <w:szCs w:val="26"/>
                <w:highlight w:val="white"/>
              </w:rPr>
              <w:t xml:space="preserve"> XD</w:t>
            </w:r>
          </w:p>
        </w:tc>
        <w:tc>
          <w:tcPr>
            <w:tcW w:w="1386" w:type="dxa"/>
            <w:tcBorders>
              <w:top w:val="nil"/>
              <w:left w:val="nil"/>
              <w:bottom w:val="single" w:sz="4" w:space="0" w:color="auto"/>
              <w:right w:val="single" w:sz="4" w:space="0" w:color="auto"/>
            </w:tcBorders>
            <w:shd w:val="clear" w:color="000000" w:fill="FFFFFF"/>
            <w:vAlign w:val="center"/>
            <w:hideMark/>
          </w:tcPr>
          <w:p w14:paraId="6B0BA308" w14:textId="5AB71332" w:rsidR="008A04EA" w:rsidRPr="000E5DAD" w:rsidRDefault="00004A60" w:rsidP="008A04EA">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1.106</w:t>
            </w:r>
            <w:r w:rsidR="008A04EA" w:rsidRPr="000E5DAD">
              <w:rPr>
                <w:rFonts w:eastAsia="Times New Roman" w:cs="Times New Roman"/>
                <w:sz w:val="26"/>
                <w:szCs w:val="26"/>
                <w:highlight w:val="white"/>
              </w:rPr>
              <w:t>.000</w:t>
            </w:r>
          </w:p>
        </w:tc>
      </w:tr>
      <w:tr w:rsidR="000E5DAD" w:rsidRPr="000E5DAD" w14:paraId="4B6646F0" w14:textId="77777777" w:rsidTr="006A4D8A">
        <w:trPr>
          <w:trHeight w:val="913"/>
        </w:trPr>
        <w:tc>
          <w:tcPr>
            <w:tcW w:w="719" w:type="dxa"/>
            <w:tcBorders>
              <w:top w:val="nil"/>
              <w:left w:val="single" w:sz="4" w:space="0" w:color="auto"/>
              <w:bottom w:val="single" w:sz="4" w:space="0" w:color="auto"/>
              <w:right w:val="single" w:sz="4" w:space="0" w:color="auto"/>
            </w:tcBorders>
            <w:vAlign w:val="center"/>
            <w:hideMark/>
          </w:tcPr>
          <w:p w14:paraId="4A45B181" w14:textId="150C9DAD" w:rsidR="002E3214" w:rsidRPr="000E5DAD" w:rsidRDefault="00D247AB"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26</w:t>
            </w:r>
          </w:p>
        </w:tc>
        <w:tc>
          <w:tcPr>
            <w:tcW w:w="1403" w:type="dxa"/>
            <w:tcBorders>
              <w:top w:val="nil"/>
              <w:left w:val="nil"/>
              <w:bottom w:val="single" w:sz="4" w:space="0" w:color="auto"/>
              <w:right w:val="single" w:sz="4" w:space="0" w:color="auto"/>
            </w:tcBorders>
            <w:shd w:val="clear" w:color="000000" w:fill="FFFFFF"/>
            <w:vAlign w:val="center"/>
            <w:hideMark/>
          </w:tcPr>
          <w:p w14:paraId="6EB77854"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Khu chăn nuôi loại 1</w:t>
            </w:r>
          </w:p>
        </w:tc>
        <w:tc>
          <w:tcPr>
            <w:tcW w:w="10324" w:type="dxa"/>
            <w:tcBorders>
              <w:top w:val="nil"/>
              <w:left w:val="nil"/>
              <w:bottom w:val="single" w:sz="4" w:space="0" w:color="auto"/>
              <w:right w:val="single" w:sz="4" w:space="0" w:color="auto"/>
            </w:tcBorders>
            <w:shd w:val="clear" w:color="000000" w:fill="FFFFFF"/>
            <w:vAlign w:val="center"/>
            <w:hideMark/>
          </w:tcPr>
          <w:p w14:paraId="0F901FE3"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Móng xây gạch; Tường xây gạch, trát vữa xi măng hoặc vữa tam hợp, chiều cao ≥ 2,5m. Mái kết cấu sắt hoặc gỗ, lợp ngói, hoặc tôn, hoặc Fibro xi măng. Nền lát gạch đất nung hoặc láng vữa xi măng trên nền cơ bê tông gạch vỡ.</w:t>
            </w:r>
          </w:p>
        </w:tc>
        <w:tc>
          <w:tcPr>
            <w:tcW w:w="878" w:type="dxa"/>
            <w:tcBorders>
              <w:top w:val="nil"/>
              <w:left w:val="nil"/>
              <w:bottom w:val="single" w:sz="4" w:space="0" w:color="auto"/>
              <w:right w:val="single" w:sz="4" w:space="0" w:color="auto"/>
            </w:tcBorders>
            <w:shd w:val="clear" w:color="000000" w:fill="FFFFFF"/>
            <w:vAlign w:val="center"/>
            <w:hideMark/>
          </w:tcPr>
          <w:p w14:paraId="2723F433" w14:textId="716EED1A" w:rsidR="002E3214" w:rsidRPr="000E5DAD" w:rsidRDefault="008A04EA" w:rsidP="006A4D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2</w:t>
            </w:r>
            <w:r w:rsidRPr="000E5DAD">
              <w:rPr>
                <w:rFonts w:eastAsia="Times New Roman" w:cs="Times New Roman"/>
                <w:sz w:val="26"/>
                <w:szCs w:val="26"/>
                <w:highlight w:val="white"/>
              </w:rPr>
              <w:t xml:space="preserve"> XD</w:t>
            </w:r>
          </w:p>
        </w:tc>
        <w:tc>
          <w:tcPr>
            <w:tcW w:w="1386" w:type="dxa"/>
            <w:tcBorders>
              <w:top w:val="nil"/>
              <w:left w:val="nil"/>
              <w:bottom w:val="single" w:sz="4" w:space="0" w:color="auto"/>
              <w:right w:val="single" w:sz="4" w:space="0" w:color="auto"/>
            </w:tcBorders>
            <w:shd w:val="clear" w:color="000000" w:fill="FFFFFF"/>
            <w:vAlign w:val="center"/>
            <w:hideMark/>
          </w:tcPr>
          <w:p w14:paraId="295C0CDD" w14:textId="0561C6CF" w:rsidR="002E3214" w:rsidRPr="000E5DAD" w:rsidRDefault="002E3214" w:rsidP="0093278A">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1.</w:t>
            </w:r>
            <w:r w:rsidR="00004A60" w:rsidRPr="000E5DAD">
              <w:rPr>
                <w:rFonts w:eastAsia="Times New Roman" w:cs="Times New Roman"/>
                <w:sz w:val="26"/>
                <w:szCs w:val="26"/>
                <w:highlight w:val="white"/>
              </w:rPr>
              <w:t>506</w:t>
            </w:r>
            <w:r w:rsidRPr="000E5DAD">
              <w:rPr>
                <w:rFonts w:eastAsia="Times New Roman" w:cs="Times New Roman"/>
                <w:sz w:val="26"/>
                <w:szCs w:val="26"/>
                <w:highlight w:val="white"/>
              </w:rPr>
              <w:t>.000</w:t>
            </w:r>
          </w:p>
        </w:tc>
      </w:tr>
      <w:tr w:rsidR="000E5DAD" w:rsidRPr="000E5DAD" w14:paraId="43872430" w14:textId="77777777" w:rsidTr="006A4D8A">
        <w:trPr>
          <w:trHeight w:val="913"/>
        </w:trPr>
        <w:tc>
          <w:tcPr>
            <w:tcW w:w="719" w:type="dxa"/>
            <w:tcBorders>
              <w:top w:val="nil"/>
              <w:left w:val="single" w:sz="4" w:space="0" w:color="auto"/>
              <w:bottom w:val="single" w:sz="4" w:space="0" w:color="auto"/>
              <w:right w:val="single" w:sz="4" w:space="0" w:color="auto"/>
            </w:tcBorders>
            <w:vAlign w:val="center"/>
            <w:hideMark/>
          </w:tcPr>
          <w:p w14:paraId="2DBC380F" w14:textId="0249F9CD" w:rsidR="008A04EA" w:rsidRPr="000E5DAD" w:rsidRDefault="00D247AB" w:rsidP="008A04E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27</w:t>
            </w:r>
          </w:p>
        </w:tc>
        <w:tc>
          <w:tcPr>
            <w:tcW w:w="1403" w:type="dxa"/>
            <w:tcBorders>
              <w:top w:val="nil"/>
              <w:left w:val="nil"/>
              <w:bottom w:val="single" w:sz="4" w:space="0" w:color="auto"/>
              <w:right w:val="single" w:sz="4" w:space="0" w:color="auto"/>
            </w:tcBorders>
            <w:shd w:val="clear" w:color="000000" w:fill="FFFFFF"/>
            <w:vAlign w:val="center"/>
            <w:hideMark/>
          </w:tcPr>
          <w:p w14:paraId="28BF6D3E" w14:textId="77777777" w:rsidR="008A04EA" w:rsidRPr="000E5DAD" w:rsidRDefault="008A04EA" w:rsidP="008A04E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Khu chăn nuôi loại 2</w:t>
            </w:r>
          </w:p>
        </w:tc>
        <w:tc>
          <w:tcPr>
            <w:tcW w:w="10324" w:type="dxa"/>
            <w:tcBorders>
              <w:top w:val="nil"/>
              <w:left w:val="nil"/>
              <w:bottom w:val="single" w:sz="4" w:space="0" w:color="auto"/>
              <w:right w:val="single" w:sz="4" w:space="0" w:color="auto"/>
            </w:tcBorders>
            <w:shd w:val="clear" w:color="000000" w:fill="FFFFFF"/>
            <w:vAlign w:val="center"/>
            <w:hideMark/>
          </w:tcPr>
          <w:p w14:paraId="52CEBC8A" w14:textId="77777777" w:rsidR="008A04EA" w:rsidRPr="000E5DAD" w:rsidRDefault="008A04EA" w:rsidP="008A04E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Móng xây gạch hoặc cay xỉ; Tường xây gạch hoặc cay sỉ, trát vữa tam hợp, chiều cao ≥ 2,0m. Mái kết cấu sắt hoặc gỗ hoặc tre, lợp ngói, hoặc tôn, hoặc Fibro xi măng. Nền lát gạch đất nung hoặc láng vữa xi măng trên nền cơ bê tông gạch vỡ.</w:t>
            </w:r>
          </w:p>
        </w:tc>
        <w:tc>
          <w:tcPr>
            <w:tcW w:w="878" w:type="dxa"/>
            <w:tcBorders>
              <w:top w:val="nil"/>
              <w:left w:val="nil"/>
              <w:bottom w:val="single" w:sz="4" w:space="0" w:color="auto"/>
              <w:right w:val="single" w:sz="4" w:space="0" w:color="auto"/>
            </w:tcBorders>
            <w:shd w:val="clear" w:color="000000" w:fill="FFFFFF"/>
            <w:vAlign w:val="center"/>
            <w:hideMark/>
          </w:tcPr>
          <w:p w14:paraId="6023CBE1" w14:textId="18E1A369" w:rsidR="008A04EA" w:rsidRPr="000E5DAD" w:rsidRDefault="008A04EA" w:rsidP="006A4D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2</w:t>
            </w:r>
            <w:r w:rsidRPr="000E5DAD">
              <w:rPr>
                <w:rFonts w:eastAsia="Times New Roman" w:cs="Times New Roman"/>
                <w:sz w:val="26"/>
                <w:szCs w:val="26"/>
                <w:highlight w:val="white"/>
              </w:rPr>
              <w:t xml:space="preserve"> XD</w:t>
            </w:r>
          </w:p>
        </w:tc>
        <w:tc>
          <w:tcPr>
            <w:tcW w:w="1386" w:type="dxa"/>
            <w:tcBorders>
              <w:top w:val="nil"/>
              <w:left w:val="nil"/>
              <w:bottom w:val="single" w:sz="4" w:space="0" w:color="auto"/>
              <w:right w:val="single" w:sz="4" w:space="0" w:color="auto"/>
            </w:tcBorders>
            <w:shd w:val="clear" w:color="000000" w:fill="FFFFFF"/>
            <w:vAlign w:val="center"/>
            <w:hideMark/>
          </w:tcPr>
          <w:p w14:paraId="58515718" w14:textId="053B201E" w:rsidR="008A04EA" w:rsidRPr="000E5DAD" w:rsidRDefault="008A04EA" w:rsidP="008A04EA">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1.</w:t>
            </w:r>
            <w:r w:rsidR="00004A60" w:rsidRPr="000E5DAD">
              <w:rPr>
                <w:rFonts w:eastAsia="Times New Roman" w:cs="Times New Roman"/>
                <w:sz w:val="26"/>
                <w:szCs w:val="26"/>
                <w:highlight w:val="white"/>
              </w:rPr>
              <w:t>385</w:t>
            </w:r>
            <w:r w:rsidRPr="000E5DAD">
              <w:rPr>
                <w:rFonts w:eastAsia="Times New Roman" w:cs="Times New Roman"/>
                <w:sz w:val="26"/>
                <w:szCs w:val="26"/>
                <w:highlight w:val="white"/>
              </w:rPr>
              <w:t>.000</w:t>
            </w:r>
          </w:p>
        </w:tc>
      </w:tr>
      <w:tr w:rsidR="000E5DAD" w:rsidRPr="000E5DAD" w14:paraId="30D019BA" w14:textId="77777777" w:rsidTr="006A4D8A">
        <w:trPr>
          <w:trHeight w:val="929"/>
        </w:trPr>
        <w:tc>
          <w:tcPr>
            <w:tcW w:w="719" w:type="dxa"/>
            <w:tcBorders>
              <w:top w:val="nil"/>
              <w:left w:val="single" w:sz="4" w:space="0" w:color="auto"/>
              <w:bottom w:val="single" w:sz="4" w:space="0" w:color="auto"/>
              <w:right w:val="single" w:sz="4" w:space="0" w:color="auto"/>
            </w:tcBorders>
            <w:vAlign w:val="center"/>
            <w:hideMark/>
          </w:tcPr>
          <w:p w14:paraId="32841191" w14:textId="6E8B985D" w:rsidR="008A04EA" w:rsidRPr="000E5DAD" w:rsidRDefault="00D247AB" w:rsidP="008A04E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lastRenderedPageBreak/>
              <w:t>28</w:t>
            </w:r>
          </w:p>
        </w:tc>
        <w:tc>
          <w:tcPr>
            <w:tcW w:w="1403" w:type="dxa"/>
            <w:tcBorders>
              <w:top w:val="nil"/>
              <w:left w:val="nil"/>
              <w:bottom w:val="single" w:sz="4" w:space="0" w:color="auto"/>
              <w:right w:val="single" w:sz="4" w:space="0" w:color="auto"/>
            </w:tcBorders>
            <w:shd w:val="clear" w:color="000000" w:fill="FFFFFF"/>
            <w:vAlign w:val="center"/>
            <w:hideMark/>
          </w:tcPr>
          <w:p w14:paraId="0FA2B022" w14:textId="77777777" w:rsidR="008A04EA" w:rsidRPr="000E5DAD" w:rsidRDefault="008A04EA" w:rsidP="008A04E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Khu chăn nuôi loại 3</w:t>
            </w:r>
          </w:p>
        </w:tc>
        <w:tc>
          <w:tcPr>
            <w:tcW w:w="10324" w:type="dxa"/>
            <w:tcBorders>
              <w:top w:val="nil"/>
              <w:left w:val="nil"/>
              <w:bottom w:val="single" w:sz="4" w:space="0" w:color="auto"/>
              <w:right w:val="single" w:sz="4" w:space="0" w:color="auto"/>
            </w:tcBorders>
            <w:shd w:val="clear" w:color="000000" w:fill="FFFFFF"/>
            <w:vAlign w:val="center"/>
            <w:hideMark/>
          </w:tcPr>
          <w:p w14:paraId="6F4BD4A0" w14:textId="77777777" w:rsidR="008A04EA" w:rsidRPr="000E5DAD" w:rsidRDefault="008A04EA" w:rsidP="008A04E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Móng xây gạch hoặc cay xỉ; Tường xây gạch hoặc cay sỉ, trát vữa tam hợp, chiều cao ≥ 2,0m. Mái kết cấu gỗ hoặc tre, lợp vật liệu rẻ tiền (cỏ tranh, lá cọ, rơm). Nền láng vữa xi măng trên nền cơ bê tông gạch vỡ hoặc vôi xỉ.</w:t>
            </w:r>
          </w:p>
        </w:tc>
        <w:tc>
          <w:tcPr>
            <w:tcW w:w="878" w:type="dxa"/>
            <w:tcBorders>
              <w:top w:val="nil"/>
              <w:left w:val="nil"/>
              <w:bottom w:val="single" w:sz="4" w:space="0" w:color="auto"/>
              <w:right w:val="single" w:sz="4" w:space="0" w:color="auto"/>
            </w:tcBorders>
            <w:shd w:val="clear" w:color="000000" w:fill="FFFFFF"/>
            <w:vAlign w:val="center"/>
            <w:hideMark/>
          </w:tcPr>
          <w:p w14:paraId="4B28FAE1" w14:textId="2346A3C6" w:rsidR="008A04EA" w:rsidRPr="000E5DAD" w:rsidRDefault="008A04EA" w:rsidP="006A4D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2</w:t>
            </w:r>
            <w:r w:rsidRPr="000E5DAD">
              <w:rPr>
                <w:rFonts w:eastAsia="Times New Roman" w:cs="Times New Roman"/>
                <w:sz w:val="26"/>
                <w:szCs w:val="26"/>
                <w:highlight w:val="white"/>
              </w:rPr>
              <w:t xml:space="preserve"> XD</w:t>
            </w:r>
          </w:p>
        </w:tc>
        <w:tc>
          <w:tcPr>
            <w:tcW w:w="1386" w:type="dxa"/>
            <w:tcBorders>
              <w:top w:val="nil"/>
              <w:left w:val="nil"/>
              <w:bottom w:val="single" w:sz="4" w:space="0" w:color="auto"/>
              <w:right w:val="single" w:sz="4" w:space="0" w:color="auto"/>
            </w:tcBorders>
            <w:shd w:val="clear" w:color="000000" w:fill="FFFFFF"/>
            <w:vAlign w:val="center"/>
            <w:hideMark/>
          </w:tcPr>
          <w:p w14:paraId="7E2D7435" w14:textId="4C190671" w:rsidR="008A04EA" w:rsidRPr="000E5DAD" w:rsidRDefault="008A04EA" w:rsidP="008A04EA">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1.</w:t>
            </w:r>
            <w:r w:rsidR="00004A60" w:rsidRPr="000E5DAD">
              <w:rPr>
                <w:rFonts w:eastAsia="Times New Roman" w:cs="Times New Roman"/>
                <w:sz w:val="26"/>
                <w:szCs w:val="26"/>
                <w:highlight w:val="white"/>
              </w:rPr>
              <w:t>263</w:t>
            </w:r>
            <w:r w:rsidRPr="000E5DAD">
              <w:rPr>
                <w:rFonts w:eastAsia="Times New Roman" w:cs="Times New Roman"/>
                <w:sz w:val="26"/>
                <w:szCs w:val="26"/>
                <w:highlight w:val="white"/>
              </w:rPr>
              <w:t>.000</w:t>
            </w:r>
          </w:p>
        </w:tc>
      </w:tr>
      <w:tr w:rsidR="000E5DAD" w:rsidRPr="000E5DAD" w14:paraId="4AFBF97A" w14:textId="77777777" w:rsidTr="006A4D8A">
        <w:trPr>
          <w:trHeight w:val="625"/>
        </w:trPr>
        <w:tc>
          <w:tcPr>
            <w:tcW w:w="719" w:type="dxa"/>
            <w:tcBorders>
              <w:top w:val="nil"/>
              <w:left w:val="single" w:sz="4" w:space="0" w:color="auto"/>
              <w:bottom w:val="single" w:sz="4" w:space="0" w:color="auto"/>
              <w:right w:val="single" w:sz="4" w:space="0" w:color="auto"/>
            </w:tcBorders>
            <w:vAlign w:val="center"/>
            <w:hideMark/>
          </w:tcPr>
          <w:p w14:paraId="3A77D3CE" w14:textId="5A032C61" w:rsidR="008A04EA" w:rsidRPr="000E5DAD" w:rsidRDefault="00D247AB" w:rsidP="008A04E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29</w:t>
            </w:r>
          </w:p>
        </w:tc>
        <w:tc>
          <w:tcPr>
            <w:tcW w:w="1403" w:type="dxa"/>
            <w:tcBorders>
              <w:top w:val="nil"/>
              <w:left w:val="nil"/>
              <w:bottom w:val="single" w:sz="4" w:space="0" w:color="auto"/>
              <w:right w:val="single" w:sz="4" w:space="0" w:color="auto"/>
            </w:tcBorders>
            <w:shd w:val="clear" w:color="000000" w:fill="FFFFFF"/>
            <w:vAlign w:val="center"/>
            <w:hideMark/>
          </w:tcPr>
          <w:p w14:paraId="22055A82" w14:textId="77777777" w:rsidR="008A04EA" w:rsidRPr="000E5DAD" w:rsidRDefault="008A04EA" w:rsidP="008A04E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Chuồng nuôi gà, vịt</w:t>
            </w:r>
          </w:p>
        </w:tc>
        <w:tc>
          <w:tcPr>
            <w:tcW w:w="10324" w:type="dxa"/>
            <w:tcBorders>
              <w:top w:val="nil"/>
              <w:left w:val="nil"/>
              <w:bottom w:val="single" w:sz="4" w:space="0" w:color="auto"/>
              <w:right w:val="single" w:sz="4" w:space="0" w:color="auto"/>
            </w:tcBorders>
            <w:shd w:val="clear" w:color="000000" w:fill="FFFFFF"/>
            <w:vAlign w:val="center"/>
            <w:hideMark/>
          </w:tcPr>
          <w:p w14:paraId="426DEA71" w14:textId="77777777" w:rsidR="008A04EA" w:rsidRPr="000E5DAD" w:rsidRDefault="008A04EA" w:rsidP="008A04E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Tường xây gạch hoặc cay sỉ, chiều cao ≥ 1,5m. Mái lợp Fibro xi măng hoặc lợp vật liệu rẻ tiền (tấm nhựa, giấy dầu, cỏ tranh, lá cọ, rơm).</w:t>
            </w:r>
          </w:p>
        </w:tc>
        <w:tc>
          <w:tcPr>
            <w:tcW w:w="878" w:type="dxa"/>
            <w:tcBorders>
              <w:top w:val="nil"/>
              <w:left w:val="nil"/>
              <w:bottom w:val="single" w:sz="4" w:space="0" w:color="auto"/>
              <w:right w:val="single" w:sz="4" w:space="0" w:color="auto"/>
            </w:tcBorders>
            <w:shd w:val="clear" w:color="000000" w:fill="FFFFFF"/>
            <w:vAlign w:val="center"/>
            <w:hideMark/>
          </w:tcPr>
          <w:p w14:paraId="0DC7DA41" w14:textId="6805B859" w:rsidR="008A04EA" w:rsidRPr="000E5DAD" w:rsidRDefault="008A04EA" w:rsidP="006A4D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2</w:t>
            </w:r>
            <w:r w:rsidRPr="000E5DAD">
              <w:rPr>
                <w:rFonts w:eastAsia="Times New Roman" w:cs="Times New Roman"/>
                <w:sz w:val="26"/>
                <w:szCs w:val="26"/>
                <w:highlight w:val="white"/>
              </w:rPr>
              <w:t xml:space="preserve"> XD</w:t>
            </w:r>
          </w:p>
        </w:tc>
        <w:tc>
          <w:tcPr>
            <w:tcW w:w="1386" w:type="dxa"/>
            <w:tcBorders>
              <w:top w:val="nil"/>
              <w:left w:val="nil"/>
              <w:bottom w:val="single" w:sz="4" w:space="0" w:color="auto"/>
              <w:right w:val="single" w:sz="4" w:space="0" w:color="auto"/>
            </w:tcBorders>
            <w:shd w:val="clear" w:color="000000" w:fill="FFFFFF"/>
            <w:vAlign w:val="center"/>
            <w:hideMark/>
          </w:tcPr>
          <w:p w14:paraId="470CA3FD" w14:textId="1CF5117C" w:rsidR="008A04EA" w:rsidRPr="000E5DAD" w:rsidRDefault="00004A60" w:rsidP="008A04EA">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673</w:t>
            </w:r>
            <w:r w:rsidR="008A04EA" w:rsidRPr="000E5DAD">
              <w:rPr>
                <w:rFonts w:eastAsia="Times New Roman" w:cs="Times New Roman"/>
                <w:sz w:val="26"/>
                <w:szCs w:val="26"/>
                <w:highlight w:val="white"/>
              </w:rPr>
              <w:t>.000</w:t>
            </w:r>
          </w:p>
        </w:tc>
      </w:tr>
      <w:tr w:rsidR="000E5DAD" w:rsidRPr="000E5DAD" w14:paraId="5389C25F" w14:textId="77777777" w:rsidTr="006A4D8A">
        <w:trPr>
          <w:trHeight w:val="637"/>
        </w:trPr>
        <w:tc>
          <w:tcPr>
            <w:tcW w:w="719" w:type="dxa"/>
            <w:tcBorders>
              <w:top w:val="nil"/>
              <w:left w:val="single" w:sz="4" w:space="0" w:color="auto"/>
              <w:bottom w:val="single" w:sz="4" w:space="0" w:color="auto"/>
              <w:right w:val="single" w:sz="4" w:space="0" w:color="auto"/>
            </w:tcBorders>
            <w:vAlign w:val="center"/>
            <w:hideMark/>
          </w:tcPr>
          <w:p w14:paraId="3F9E8B9F" w14:textId="5FFB6DEA" w:rsidR="008A04EA" w:rsidRPr="000E5DAD" w:rsidRDefault="008A04EA" w:rsidP="008A04E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3</w:t>
            </w:r>
            <w:r w:rsidR="00D247AB" w:rsidRPr="000E5DAD">
              <w:rPr>
                <w:rFonts w:eastAsia="Times New Roman" w:cs="Times New Roman"/>
                <w:sz w:val="26"/>
                <w:szCs w:val="26"/>
                <w:highlight w:val="white"/>
              </w:rPr>
              <w:t>0</w:t>
            </w:r>
          </w:p>
        </w:tc>
        <w:tc>
          <w:tcPr>
            <w:tcW w:w="1403" w:type="dxa"/>
            <w:tcBorders>
              <w:top w:val="nil"/>
              <w:left w:val="nil"/>
              <w:bottom w:val="single" w:sz="4" w:space="0" w:color="auto"/>
              <w:right w:val="single" w:sz="4" w:space="0" w:color="auto"/>
            </w:tcBorders>
            <w:shd w:val="clear" w:color="000000" w:fill="FFFFFF"/>
            <w:vAlign w:val="center"/>
            <w:hideMark/>
          </w:tcPr>
          <w:p w14:paraId="405F257C" w14:textId="77777777" w:rsidR="008A04EA" w:rsidRPr="000E5DAD" w:rsidRDefault="008A04EA" w:rsidP="008A04E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Nhà vệ sinh loại 1</w:t>
            </w:r>
          </w:p>
        </w:tc>
        <w:tc>
          <w:tcPr>
            <w:tcW w:w="10324" w:type="dxa"/>
            <w:tcBorders>
              <w:top w:val="nil"/>
              <w:left w:val="nil"/>
              <w:bottom w:val="single" w:sz="4" w:space="0" w:color="auto"/>
              <w:right w:val="single" w:sz="4" w:space="0" w:color="auto"/>
            </w:tcBorders>
            <w:shd w:val="clear" w:color="000000" w:fill="FFFFFF"/>
            <w:vAlign w:val="center"/>
            <w:hideMark/>
          </w:tcPr>
          <w:p w14:paraId="1D2DCDE8" w14:textId="77777777" w:rsidR="008A04EA" w:rsidRPr="000E5DAD" w:rsidRDefault="008A04EA" w:rsidP="008A04E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Tường xây gạch, sàn mái BTCT, có ốp lát vật liệu tốt, thiết bị vệ sinh đồng bộ, cấp thoát nước đầy đủ. (Chưa bao gồm bể phốt, bể nước).</w:t>
            </w:r>
          </w:p>
        </w:tc>
        <w:tc>
          <w:tcPr>
            <w:tcW w:w="878" w:type="dxa"/>
            <w:tcBorders>
              <w:top w:val="nil"/>
              <w:left w:val="nil"/>
              <w:bottom w:val="single" w:sz="4" w:space="0" w:color="auto"/>
              <w:right w:val="single" w:sz="4" w:space="0" w:color="auto"/>
            </w:tcBorders>
            <w:shd w:val="clear" w:color="000000" w:fill="FFFFFF"/>
            <w:vAlign w:val="center"/>
            <w:hideMark/>
          </w:tcPr>
          <w:p w14:paraId="0140F82E" w14:textId="3E7E0ADE" w:rsidR="008A04EA" w:rsidRPr="000E5DAD" w:rsidRDefault="008A04EA" w:rsidP="006A4D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2</w:t>
            </w:r>
            <w:r w:rsidRPr="000E5DAD">
              <w:rPr>
                <w:rFonts w:eastAsia="Times New Roman" w:cs="Times New Roman"/>
                <w:sz w:val="26"/>
                <w:szCs w:val="26"/>
                <w:highlight w:val="white"/>
              </w:rPr>
              <w:t xml:space="preserve"> XD</w:t>
            </w:r>
          </w:p>
        </w:tc>
        <w:tc>
          <w:tcPr>
            <w:tcW w:w="1386" w:type="dxa"/>
            <w:tcBorders>
              <w:top w:val="nil"/>
              <w:left w:val="nil"/>
              <w:bottom w:val="single" w:sz="4" w:space="0" w:color="auto"/>
              <w:right w:val="single" w:sz="4" w:space="0" w:color="auto"/>
            </w:tcBorders>
            <w:shd w:val="clear" w:color="000000" w:fill="FFFFFF"/>
            <w:vAlign w:val="center"/>
            <w:hideMark/>
          </w:tcPr>
          <w:p w14:paraId="347DA759" w14:textId="74C03E00" w:rsidR="008A04EA" w:rsidRPr="000E5DAD" w:rsidRDefault="008A04EA" w:rsidP="008A04EA">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4.</w:t>
            </w:r>
            <w:r w:rsidR="00004A60" w:rsidRPr="000E5DAD">
              <w:rPr>
                <w:rFonts w:eastAsia="Times New Roman" w:cs="Times New Roman"/>
                <w:sz w:val="26"/>
                <w:szCs w:val="26"/>
                <w:highlight w:val="white"/>
              </w:rPr>
              <w:t>505</w:t>
            </w:r>
            <w:r w:rsidRPr="000E5DAD">
              <w:rPr>
                <w:rFonts w:eastAsia="Times New Roman" w:cs="Times New Roman"/>
                <w:sz w:val="26"/>
                <w:szCs w:val="26"/>
                <w:highlight w:val="white"/>
              </w:rPr>
              <w:t>.000</w:t>
            </w:r>
          </w:p>
        </w:tc>
      </w:tr>
      <w:tr w:rsidR="000E5DAD" w:rsidRPr="000E5DAD" w14:paraId="1078BE8A" w14:textId="77777777" w:rsidTr="006A4D8A">
        <w:trPr>
          <w:trHeight w:val="677"/>
        </w:trPr>
        <w:tc>
          <w:tcPr>
            <w:tcW w:w="719" w:type="dxa"/>
            <w:tcBorders>
              <w:top w:val="nil"/>
              <w:left w:val="single" w:sz="4" w:space="0" w:color="auto"/>
              <w:bottom w:val="single" w:sz="4" w:space="0" w:color="auto"/>
              <w:right w:val="single" w:sz="4" w:space="0" w:color="auto"/>
            </w:tcBorders>
            <w:vAlign w:val="center"/>
            <w:hideMark/>
          </w:tcPr>
          <w:p w14:paraId="66F28EF6" w14:textId="6988D29A" w:rsidR="008A04EA" w:rsidRPr="000E5DAD" w:rsidRDefault="008A04EA" w:rsidP="008A04E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3</w:t>
            </w:r>
            <w:r w:rsidR="00D247AB" w:rsidRPr="000E5DAD">
              <w:rPr>
                <w:rFonts w:eastAsia="Times New Roman" w:cs="Times New Roman"/>
                <w:sz w:val="26"/>
                <w:szCs w:val="26"/>
                <w:highlight w:val="white"/>
              </w:rPr>
              <w:t>1</w:t>
            </w:r>
          </w:p>
        </w:tc>
        <w:tc>
          <w:tcPr>
            <w:tcW w:w="1403" w:type="dxa"/>
            <w:tcBorders>
              <w:top w:val="nil"/>
              <w:left w:val="nil"/>
              <w:bottom w:val="single" w:sz="4" w:space="0" w:color="auto"/>
              <w:right w:val="single" w:sz="4" w:space="0" w:color="auto"/>
            </w:tcBorders>
            <w:shd w:val="clear" w:color="000000" w:fill="FFFFFF"/>
            <w:vAlign w:val="center"/>
            <w:hideMark/>
          </w:tcPr>
          <w:p w14:paraId="026370CD" w14:textId="77777777" w:rsidR="008A04EA" w:rsidRPr="000E5DAD" w:rsidRDefault="008A04EA" w:rsidP="008A04E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Nhà vệ sinh loại 2</w:t>
            </w:r>
          </w:p>
        </w:tc>
        <w:tc>
          <w:tcPr>
            <w:tcW w:w="10324" w:type="dxa"/>
            <w:tcBorders>
              <w:top w:val="nil"/>
              <w:left w:val="nil"/>
              <w:bottom w:val="single" w:sz="4" w:space="0" w:color="auto"/>
              <w:right w:val="single" w:sz="4" w:space="0" w:color="auto"/>
            </w:tcBorders>
            <w:shd w:val="clear" w:color="000000" w:fill="FFFFFF"/>
            <w:vAlign w:val="center"/>
            <w:hideMark/>
          </w:tcPr>
          <w:p w14:paraId="3BEB1E7F" w14:textId="77777777" w:rsidR="008A04EA" w:rsidRPr="000E5DAD" w:rsidRDefault="008A04EA" w:rsidP="008A04E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Tường xây gạch, mái lợp tôn hoặc Fibro xi măng, có ốp lát vật liệu tốt, đầy đủ thiết bị vệ sinh, cấp thoát nước. (Chưa bao gồm bể phốt, bể nước).</w:t>
            </w:r>
          </w:p>
        </w:tc>
        <w:tc>
          <w:tcPr>
            <w:tcW w:w="878" w:type="dxa"/>
            <w:tcBorders>
              <w:top w:val="nil"/>
              <w:left w:val="nil"/>
              <w:bottom w:val="single" w:sz="4" w:space="0" w:color="auto"/>
              <w:right w:val="single" w:sz="4" w:space="0" w:color="auto"/>
            </w:tcBorders>
            <w:shd w:val="clear" w:color="000000" w:fill="FFFFFF"/>
            <w:vAlign w:val="center"/>
            <w:hideMark/>
          </w:tcPr>
          <w:p w14:paraId="45FDC68E" w14:textId="0473CD01" w:rsidR="008A04EA" w:rsidRPr="000E5DAD" w:rsidRDefault="008A04EA" w:rsidP="006A4D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2</w:t>
            </w:r>
            <w:r w:rsidRPr="000E5DAD">
              <w:rPr>
                <w:rFonts w:eastAsia="Times New Roman" w:cs="Times New Roman"/>
                <w:sz w:val="26"/>
                <w:szCs w:val="26"/>
                <w:highlight w:val="white"/>
              </w:rPr>
              <w:t xml:space="preserve"> XD</w:t>
            </w:r>
          </w:p>
        </w:tc>
        <w:tc>
          <w:tcPr>
            <w:tcW w:w="1386" w:type="dxa"/>
            <w:tcBorders>
              <w:top w:val="nil"/>
              <w:left w:val="nil"/>
              <w:bottom w:val="single" w:sz="4" w:space="0" w:color="auto"/>
              <w:right w:val="single" w:sz="4" w:space="0" w:color="auto"/>
            </w:tcBorders>
            <w:shd w:val="clear" w:color="000000" w:fill="FFFFFF"/>
            <w:vAlign w:val="center"/>
            <w:hideMark/>
          </w:tcPr>
          <w:p w14:paraId="33B70CF4" w14:textId="26F1154A" w:rsidR="008A04EA" w:rsidRPr="000E5DAD" w:rsidRDefault="008A04EA" w:rsidP="008A04EA">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2.</w:t>
            </w:r>
            <w:r w:rsidR="00004A60" w:rsidRPr="000E5DAD">
              <w:rPr>
                <w:rFonts w:eastAsia="Times New Roman" w:cs="Times New Roman"/>
                <w:sz w:val="26"/>
                <w:szCs w:val="26"/>
                <w:highlight w:val="white"/>
              </w:rPr>
              <w:t>710</w:t>
            </w:r>
            <w:r w:rsidRPr="000E5DAD">
              <w:rPr>
                <w:rFonts w:eastAsia="Times New Roman" w:cs="Times New Roman"/>
                <w:sz w:val="26"/>
                <w:szCs w:val="26"/>
                <w:highlight w:val="white"/>
              </w:rPr>
              <w:t>.000</w:t>
            </w:r>
          </w:p>
        </w:tc>
      </w:tr>
      <w:tr w:rsidR="000E5DAD" w:rsidRPr="000E5DAD" w14:paraId="52A2D1D1" w14:textId="77777777" w:rsidTr="006A4D8A">
        <w:trPr>
          <w:trHeight w:val="843"/>
        </w:trPr>
        <w:tc>
          <w:tcPr>
            <w:tcW w:w="719" w:type="dxa"/>
            <w:tcBorders>
              <w:top w:val="nil"/>
              <w:left w:val="single" w:sz="4" w:space="0" w:color="auto"/>
              <w:bottom w:val="single" w:sz="4" w:space="0" w:color="auto"/>
              <w:right w:val="single" w:sz="4" w:space="0" w:color="auto"/>
            </w:tcBorders>
            <w:vAlign w:val="center"/>
            <w:hideMark/>
          </w:tcPr>
          <w:p w14:paraId="03327C11" w14:textId="5D918103" w:rsidR="008A04EA" w:rsidRPr="000E5DAD" w:rsidRDefault="008A04EA" w:rsidP="008A04E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3</w:t>
            </w:r>
            <w:r w:rsidR="00D247AB" w:rsidRPr="000E5DAD">
              <w:rPr>
                <w:rFonts w:eastAsia="Times New Roman" w:cs="Times New Roman"/>
                <w:sz w:val="26"/>
                <w:szCs w:val="26"/>
                <w:highlight w:val="white"/>
              </w:rPr>
              <w:t>2</w:t>
            </w:r>
          </w:p>
        </w:tc>
        <w:tc>
          <w:tcPr>
            <w:tcW w:w="1403" w:type="dxa"/>
            <w:tcBorders>
              <w:top w:val="nil"/>
              <w:left w:val="nil"/>
              <w:bottom w:val="single" w:sz="4" w:space="0" w:color="auto"/>
              <w:right w:val="single" w:sz="4" w:space="0" w:color="auto"/>
            </w:tcBorders>
            <w:shd w:val="clear" w:color="000000" w:fill="FFFFFF"/>
            <w:vAlign w:val="center"/>
            <w:hideMark/>
          </w:tcPr>
          <w:p w14:paraId="42CE5A0A" w14:textId="77777777" w:rsidR="008A04EA" w:rsidRPr="000E5DAD" w:rsidRDefault="008A04EA" w:rsidP="008A04E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Nhà vệ sinh loại 3</w:t>
            </w:r>
          </w:p>
        </w:tc>
        <w:tc>
          <w:tcPr>
            <w:tcW w:w="10324" w:type="dxa"/>
            <w:tcBorders>
              <w:top w:val="nil"/>
              <w:left w:val="nil"/>
              <w:bottom w:val="single" w:sz="4" w:space="0" w:color="auto"/>
              <w:right w:val="single" w:sz="4" w:space="0" w:color="auto"/>
            </w:tcBorders>
            <w:shd w:val="clear" w:color="000000" w:fill="FFFFFF"/>
            <w:vAlign w:val="center"/>
            <w:hideMark/>
          </w:tcPr>
          <w:p w14:paraId="0160FE84" w14:textId="77777777" w:rsidR="008A04EA" w:rsidRPr="000E5DAD" w:rsidRDefault="008A04EA" w:rsidP="008A04E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Tường xây gạch, mái lợp tôn hoặc Fibro xi măng, có bệ xí xổm hoặc xây bằng bê tông cốt thép; tường trát vữa và đánh màu xi măng (ốp một phần nếu có), có cấp thoát nước. (Chưa bao gồm bể phốt, bể nước).</w:t>
            </w:r>
          </w:p>
        </w:tc>
        <w:tc>
          <w:tcPr>
            <w:tcW w:w="878" w:type="dxa"/>
            <w:tcBorders>
              <w:top w:val="nil"/>
              <w:left w:val="nil"/>
              <w:bottom w:val="single" w:sz="4" w:space="0" w:color="auto"/>
              <w:right w:val="single" w:sz="4" w:space="0" w:color="auto"/>
            </w:tcBorders>
            <w:shd w:val="clear" w:color="000000" w:fill="FFFFFF"/>
            <w:vAlign w:val="center"/>
            <w:hideMark/>
          </w:tcPr>
          <w:p w14:paraId="0110C002" w14:textId="698C577B" w:rsidR="008A04EA" w:rsidRPr="000E5DAD" w:rsidRDefault="008A04EA" w:rsidP="006A4D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2</w:t>
            </w:r>
            <w:r w:rsidRPr="000E5DAD">
              <w:rPr>
                <w:rFonts w:eastAsia="Times New Roman" w:cs="Times New Roman"/>
                <w:sz w:val="26"/>
                <w:szCs w:val="26"/>
                <w:highlight w:val="white"/>
              </w:rPr>
              <w:t xml:space="preserve"> XD</w:t>
            </w:r>
          </w:p>
        </w:tc>
        <w:tc>
          <w:tcPr>
            <w:tcW w:w="1386" w:type="dxa"/>
            <w:tcBorders>
              <w:top w:val="nil"/>
              <w:left w:val="nil"/>
              <w:bottom w:val="single" w:sz="4" w:space="0" w:color="auto"/>
              <w:right w:val="single" w:sz="4" w:space="0" w:color="auto"/>
            </w:tcBorders>
            <w:shd w:val="clear" w:color="000000" w:fill="FFFFFF"/>
            <w:vAlign w:val="center"/>
            <w:hideMark/>
          </w:tcPr>
          <w:p w14:paraId="7AA2CD16" w14:textId="2FB6AB09" w:rsidR="008A04EA" w:rsidRPr="000E5DAD" w:rsidRDefault="008A04EA" w:rsidP="008A04EA">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1.</w:t>
            </w:r>
            <w:r w:rsidR="00004A60" w:rsidRPr="000E5DAD">
              <w:rPr>
                <w:rFonts w:eastAsia="Times New Roman" w:cs="Times New Roman"/>
                <w:sz w:val="26"/>
                <w:szCs w:val="26"/>
                <w:highlight w:val="white"/>
              </w:rPr>
              <w:t>766</w:t>
            </w:r>
            <w:r w:rsidRPr="000E5DAD">
              <w:rPr>
                <w:rFonts w:eastAsia="Times New Roman" w:cs="Times New Roman"/>
                <w:sz w:val="26"/>
                <w:szCs w:val="26"/>
                <w:highlight w:val="white"/>
              </w:rPr>
              <w:t>.000</w:t>
            </w:r>
          </w:p>
        </w:tc>
      </w:tr>
      <w:tr w:rsidR="000E5DAD" w:rsidRPr="000E5DAD" w14:paraId="660A8C3C" w14:textId="77777777" w:rsidTr="006A4D8A">
        <w:trPr>
          <w:trHeight w:val="687"/>
        </w:trPr>
        <w:tc>
          <w:tcPr>
            <w:tcW w:w="719" w:type="dxa"/>
            <w:tcBorders>
              <w:top w:val="nil"/>
              <w:left w:val="single" w:sz="4" w:space="0" w:color="auto"/>
              <w:bottom w:val="single" w:sz="4" w:space="0" w:color="auto"/>
              <w:right w:val="single" w:sz="4" w:space="0" w:color="auto"/>
            </w:tcBorders>
            <w:vAlign w:val="center"/>
            <w:hideMark/>
          </w:tcPr>
          <w:p w14:paraId="4B582427" w14:textId="0DE1BD71" w:rsidR="008A04EA" w:rsidRPr="000E5DAD" w:rsidRDefault="008A04EA" w:rsidP="008A04E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3</w:t>
            </w:r>
            <w:r w:rsidR="00D247AB" w:rsidRPr="000E5DAD">
              <w:rPr>
                <w:rFonts w:eastAsia="Times New Roman" w:cs="Times New Roman"/>
                <w:sz w:val="26"/>
                <w:szCs w:val="26"/>
                <w:highlight w:val="white"/>
              </w:rPr>
              <w:t>3</w:t>
            </w:r>
          </w:p>
        </w:tc>
        <w:tc>
          <w:tcPr>
            <w:tcW w:w="1403" w:type="dxa"/>
            <w:tcBorders>
              <w:top w:val="nil"/>
              <w:left w:val="nil"/>
              <w:bottom w:val="single" w:sz="4" w:space="0" w:color="auto"/>
              <w:right w:val="single" w:sz="4" w:space="0" w:color="auto"/>
            </w:tcBorders>
            <w:shd w:val="clear" w:color="000000" w:fill="FFFFFF"/>
            <w:vAlign w:val="center"/>
            <w:hideMark/>
          </w:tcPr>
          <w:p w14:paraId="0F6FD539" w14:textId="77777777" w:rsidR="008A04EA" w:rsidRPr="000E5DAD" w:rsidRDefault="008A04EA" w:rsidP="008A04E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Nhà vệ sinh loại 4</w:t>
            </w:r>
          </w:p>
        </w:tc>
        <w:tc>
          <w:tcPr>
            <w:tcW w:w="10324" w:type="dxa"/>
            <w:tcBorders>
              <w:top w:val="nil"/>
              <w:left w:val="nil"/>
              <w:bottom w:val="single" w:sz="4" w:space="0" w:color="auto"/>
              <w:right w:val="single" w:sz="4" w:space="0" w:color="auto"/>
            </w:tcBorders>
            <w:shd w:val="clear" w:color="000000" w:fill="FFFFFF"/>
            <w:vAlign w:val="center"/>
            <w:hideMark/>
          </w:tcPr>
          <w:p w14:paraId="50539225" w14:textId="77777777" w:rsidR="008A04EA" w:rsidRPr="000E5DAD" w:rsidRDefault="008A04EA" w:rsidP="008A04E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Tường xây gạch, mái Fibro xi măng hoặc lợp vật liệu khác, tường trát vữa và đánh màu xi măng, không ốp lát; không có thiết bị vệ sinh, bệ xí + bệ tiểu xây gạch. (Chưa bao gồm bể phốt, bể nước).</w:t>
            </w:r>
          </w:p>
        </w:tc>
        <w:tc>
          <w:tcPr>
            <w:tcW w:w="878" w:type="dxa"/>
            <w:tcBorders>
              <w:top w:val="nil"/>
              <w:left w:val="nil"/>
              <w:bottom w:val="single" w:sz="4" w:space="0" w:color="auto"/>
              <w:right w:val="single" w:sz="4" w:space="0" w:color="auto"/>
            </w:tcBorders>
            <w:shd w:val="clear" w:color="000000" w:fill="FFFFFF"/>
            <w:vAlign w:val="center"/>
            <w:hideMark/>
          </w:tcPr>
          <w:p w14:paraId="311A7640" w14:textId="48050BC2" w:rsidR="008A04EA" w:rsidRPr="000E5DAD" w:rsidRDefault="008A04EA" w:rsidP="006A4D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2</w:t>
            </w:r>
            <w:r w:rsidRPr="000E5DAD">
              <w:rPr>
                <w:rFonts w:eastAsia="Times New Roman" w:cs="Times New Roman"/>
                <w:sz w:val="26"/>
                <w:szCs w:val="26"/>
                <w:highlight w:val="white"/>
              </w:rPr>
              <w:t xml:space="preserve"> XD</w:t>
            </w:r>
          </w:p>
        </w:tc>
        <w:tc>
          <w:tcPr>
            <w:tcW w:w="1386" w:type="dxa"/>
            <w:tcBorders>
              <w:top w:val="nil"/>
              <w:left w:val="nil"/>
              <w:bottom w:val="single" w:sz="4" w:space="0" w:color="auto"/>
              <w:right w:val="single" w:sz="4" w:space="0" w:color="auto"/>
            </w:tcBorders>
            <w:shd w:val="clear" w:color="000000" w:fill="FFFFFF"/>
            <w:vAlign w:val="center"/>
            <w:hideMark/>
          </w:tcPr>
          <w:p w14:paraId="5F3742CD" w14:textId="468145B2" w:rsidR="008A04EA" w:rsidRPr="000E5DAD" w:rsidRDefault="00004A60" w:rsidP="008A04EA">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1.106</w:t>
            </w:r>
            <w:r w:rsidR="008A04EA" w:rsidRPr="000E5DAD">
              <w:rPr>
                <w:rFonts w:eastAsia="Times New Roman" w:cs="Times New Roman"/>
                <w:sz w:val="26"/>
                <w:szCs w:val="26"/>
                <w:highlight w:val="white"/>
              </w:rPr>
              <w:t>.000</w:t>
            </w:r>
          </w:p>
        </w:tc>
      </w:tr>
      <w:tr w:rsidR="000E5DAD" w:rsidRPr="000E5DAD" w14:paraId="5F5CBBA5" w14:textId="77777777" w:rsidTr="006A4D8A">
        <w:trPr>
          <w:trHeight w:val="629"/>
        </w:trPr>
        <w:tc>
          <w:tcPr>
            <w:tcW w:w="719" w:type="dxa"/>
            <w:tcBorders>
              <w:top w:val="nil"/>
              <w:left w:val="single" w:sz="4" w:space="0" w:color="auto"/>
              <w:bottom w:val="single" w:sz="4" w:space="0" w:color="auto"/>
              <w:right w:val="single" w:sz="4" w:space="0" w:color="auto"/>
            </w:tcBorders>
            <w:vAlign w:val="center"/>
            <w:hideMark/>
          </w:tcPr>
          <w:p w14:paraId="3DB2CADD" w14:textId="6EAB7536" w:rsidR="008A04EA" w:rsidRPr="000E5DAD" w:rsidRDefault="008A04EA" w:rsidP="008A04E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3</w:t>
            </w:r>
            <w:r w:rsidR="00D247AB" w:rsidRPr="000E5DAD">
              <w:rPr>
                <w:rFonts w:eastAsia="Times New Roman" w:cs="Times New Roman"/>
                <w:sz w:val="26"/>
                <w:szCs w:val="26"/>
                <w:highlight w:val="white"/>
              </w:rPr>
              <w:t>4</w:t>
            </w:r>
          </w:p>
        </w:tc>
        <w:tc>
          <w:tcPr>
            <w:tcW w:w="1403" w:type="dxa"/>
            <w:tcBorders>
              <w:top w:val="nil"/>
              <w:left w:val="nil"/>
              <w:bottom w:val="single" w:sz="4" w:space="0" w:color="auto"/>
              <w:right w:val="single" w:sz="4" w:space="0" w:color="auto"/>
            </w:tcBorders>
            <w:shd w:val="clear" w:color="000000" w:fill="FFFFFF"/>
            <w:vAlign w:val="center"/>
            <w:hideMark/>
          </w:tcPr>
          <w:p w14:paraId="0F1D5DCD" w14:textId="77777777" w:rsidR="008A04EA" w:rsidRPr="000E5DAD" w:rsidRDefault="008A04EA" w:rsidP="008A04E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Nhà vệ sinh loại 5</w:t>
            </w:r>
          </w:p>
        </w:tc>
        <w:tc>
          <w:tcPr>
            <w:tcW w:w="10324" w:type="dxa"/>
            <w:tcBorders>
              <w:top w:val="nil"/>
              <w:left w:val="nil"/>
              <w:bottom w:val="single" w:sz="4" w:space="0" w:color="auto"/>
              <w:right w:val="single" w:sz="4" w:space="0" w:color="auto"/>
            </w:tcBorders>
            <w:shd w:val="clear" w:color="000000" w:fill="FFFFFF"/>
            <w:vAlign w:val="center"/>
            <w:hideMark/>
          </w:tcPr>
          <w:p w14:paraId="74A428F5" w14:textId="77777777" w:rsidR="008A04EA" w:rsidRPr="000E5DAD" w:rsidRDefault="008A04EA" w:rsidP="008A04E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Nhà vệ sinh chất lượng thấp. Kết cấu xây dựng dạng đơn giản, không xếp được loại 1,2,3,4.</w:t>
            </w:r>
          </w:p>
        </w:tc>
        <w:tc>
          <w:tcPr>
            <w:tcW w:w="878" w:type="dxa"/>
            <w:tcBorders>
              <w:top w:val="nil"/>
              <w:left w:val="nil"/>
              <w:bottom w:val="single" w:sz="4" w:space="0" w:color="auto"/>
              <w:right w:val="single" w:sz="4" w:space="0" w:color="auto"/>
            </w:tcBorders>
            <w:shd w:val="clear" w:color="000000" w:fill="FFFFFF"/>
            <w:vAlign w:val="center"/>
            <w:hideMark/>
          </w:tcPr>
          <w:p w14:paraId="58C434A4" w14:textId="04A0F7E8" w:rsidR="008A04EA" w:rsidRPr="000E5DAD" w:rsidRDefault="008A04EA" w:rsidP="006A4D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2</w:t>
            </w:r>
            <w:r w:rsidRPr="000E5DAD">
              <w:rPr>
                <w:rFonts w:eastAsia="Times New Roman" w:cs="Times New Roman"/>
                <w:sz w:val="26"/>
                <w:szCs w:val="26"/>
                <w:highlight w:val="white"/>
              </w:rPr>
              <w:t xml:space="preserve"> XD</w:t>
            </w:r>
          </w:p>
        </w:tc>
        <w:tc>
          <w:tcPr>
            <w:tcW w:w="1386" w:type="dxa"/>
            <w:tcBorders>
              <w:top w:val="nil"/>
              <w:left w:val="nil"/>
              <w:bottom w:val="single" w:sz="4" w:space="0" w:color="auto"/>
              <w:right w:val="single" w:sz="4" w:space="0" w:color="auto"/>
            </w:tcBorders>
            <w:shd w:val="clear" w:color="000000" w:fill="FFFFFF"/>
            <w:vAlign w:val="center"/>
            <w:hideMark/>
          </w:tcPr>
          <w:p w14:paraId="7A24584F" w14:textId="772A9247" w:rsidR="008A04EA" w:rsidRPr="000E5DAD" w:rsidRDefault="008A04EA" w:rsidP="008A04EA">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4</w:t>
            </w:r>
            <w:r w:rsidR="00004A60" w:rsidRPr="000E5DAD">
              <w:rPr>
                <w:rFonts w:eastAsia="Times New Roman" w:cs="Times New Roman"/>
                <w:sz w:val="26"/>
                <w:szCs w:val="26"/>
                <w:highlight w:val="white"/>
              </w:rPr>
              <w:t>91</w:t>
            </w:r>
            <w:r w:rsidRPr="000E5DAD">
              <w:rPr>
                <w:rFonts w:eastAsia="Times New Roman" w:cs="Times New Roman"/>
                <w:sz w:val="26"/>
                <w:szCs w:val="26"/>
                <w:highlight w:val="white"/>
              </w:rPr>
              <w:t>.000</w:t>
            </w:r>
          </w:p>
        </w:tc>
      </w:tr>
      <w:tr w:rsidR="000E5DAD" w:rsidRPr="000E5DAD" w14:paraId="76F98AEB" w14:textId="77777777" w:rsidTr="006A4D8A">
        <w:trPr>
          <w:trHeight w:val="488"/>
        </w:trPr>
        <w:tc>
          <w:tcPr>
            <w:tcW w:w="719" w:type="dxa"/>
            <w:tcBorders>
              <w:top w:val="nil"/>
              <w:left w:val="single" w:sz="4" w:space="0" w:color="auto"/>
              <w:bottom w:val="single" w:sz="4" w:space="0" w:color="auto"/>
              <w:right w:val="single" w:sz="4" w:space="0" w:color="auto"/>
            </w:tcBorders>
            <w:noWrap/>
            <w:vAlign w:val="center"/>
            <w:hideMark/>
          </w:tcPr>
          <w:p w14:paraId="039786FB" w14:textId="77777777" w:rsidR="002E3214" w:rsidRPr="000E5DAD" w:rsidRDefault="002E3214" w:rsidP="0093278A">
            <w:pPr>
              <w:spacing w:after="0" w:line="240" w:lineRule="auto"/>
              <w:jc w:val="center"/>
              <w:rPr>
                <w:rFonts w:eastAsia="Times New Roman" w:cs="Times New Roman"/>
                <w:sz w:val="26"/>
                <w:szCs w:val="26"/>
                <w:highlight w:val="white"/>
              </w:rPr>
            </w:pPr>
            <w:r w:rsidRPr="000E5DAD">
              <w:rPr>
                <w:rFonts w:eastAsia="Times New Roman" w:cs="Times New Roman"/>
                <w:b/>
                <w:bCs/>
                <w:sz w:val="26"/>
                <w:szCs w:val="26"/>
                <w:highlight w:val="white"/>
              </w:rPr>
              <w:t>III</w:t>
            </w:r>
          </w:p>
        </w:tc>
        <w:tc>
          <w:tcPr>
            <w:tcW w:w="1403" w:type="dxa"/>
            <w:tcBorders>
              <w:top w:val="nil"/>
              <w:left w:val="nil"/>
              <w:bottom w:val="single" w:sz="4" w:space="0" w:color="auto"/>
              <w:right w:val="single" w:sz="4" w:space="0" w:color="auto"/>
            </w:tcBorders>
            <w:noWrap/>
            <w:vAlign w:val="center"/>
            <w:hideMark/>
          </w:tcPr>
          <w:p w14:paraId="6721FD15" w14:textId="77777777" w:rsidR="002E3214" w:rsidRPr="000E5DAD" w:rsidRDefault="002E3214" w:rsidP="0093278A">
            <w:pPr>
              <w:spacing w:after="0" w:line="240" w:lineRule="auto"/>
              <w:rPr>
                <w:rFonts w:eastAsia="Times New Roman" w:cs="Times New Roman"/>
                <w:b/>
                <w:bCs/>
                <w:sz w:val="26"/>
                <w:szCs w:val="26"/>
                <w:highlight w:val="white"/>
              </w:rPr>
            </w:pPr>
            <w:r w:rsidRPr="000E5DAD">
              <w:rPr>
                <w:rFonts w:eastAsia="Times New Roman" w:cs="Times New Roman"/>
                <w:b/>
                <w:bCs/>
                <w:sz w:val="26"/>
                <w:szCs w:val="26"/>
                <w:highlight w:val="white"/>
              </w:rPr>
              <w:t> </w:t>
            </w:r>
          </w:p>
        </w:tc>
        <w:tc>
          <w:tcPr>
            <w:tcW w:w="10324" w:type="dxa"/>
            <w:tcBorders>
              <w:top w:val="nil"/>
              <w:left w:val="nil"/>
              <w:bottom w:val="single" w:sz="4" w:space="0" w:color="auto"/>
              <w:right w:val="single" w:sz="4" w:space="0" w:color="auto"/>
            </w:tcBorders>
            <w:noWrap/>
            <w:vAlign w:val="center"/>
            <w:hideMark/>
          </w:tcPr>
          <w:p w14:paraId="1DF70DC9" w14:textId="77777777" w:rsidR="002E3214" w:rsidRPr="000E5DAD" w:rsidRDefault="002E3214" w:rsidP="0093278A">
            <w:pPr>
              <w:spacing w:after="0" w:line="240" w:lineRule="auto"/>
              <w:rPr>
                <w:rFonts w:eastAsia="Times New Roman" w:cs="Times New Roman"/>
                <w:b/>
                <w:bCs/>
                <w:sz w:val="26"/>
                <w:szCs w:val="26"/>
                <w:highlight w:val="white"/>
              </w:rPr>
            </w:pPr>
            <w:r w:rsidRPr="000E5DAD">
              <w:rPr>
                <w:rFonts w:eastAsia="Times New Roman" w:cs="Times New Roman"/>
                <w:b/>
                <w:bCs/>
                <w:sz w:val="26"/>
                <w:szCs w:val="26"/>
                <w:highlight w:val="white"/>
              </w:rPr>
              <w:t>CÔNG TRÌNH KHÁC</w:t>
            </w:r>
          </w:p>
        </w:tc>
        <w:tc>
          <w:tcPr>
            <w:tcW w:w="878" w:type="dxa"/>
            <w:tcBorders>
              <w:top w:val="nil"/>
              <w:left w:val="nil"/>
              <w:bottom w:val="single" w:sz="4" w:space="0" w:color="auto"/>
              <w:right w:val="single" w:sz="4" w:space="0" w:color="auto"/>
            </w:tcBorders>
            <w:vAlign w:val="center"/>
            <w:hideMark/>
          </w:tcPr>
          <w:p w14:paraId="29D894DD" w14:textId="2E533E5F" w:rsidR="002E3214" w:rsidRPr="000E5DAD" w:rsidRDefault="002E3214" w:rsidP="006A4D8A">
            <w:pPr>
              <w:spacing w:after="0" w:line="240" w:lineRule="auto"/>
              <w:jc w:val="center"/>
              <w:rPr>
                <w:rFonts w:eastAsia="Times New Roman" w:cs="Times New Roman"/>
                <w:sz w:val="26"/>
                <w:szCs w:val="26"/>
                <w:highlight w:val="white"/>
              </w:rPr>
            </w:pPr>
          </w:p>
        </w:tc>
        <w:tc>
          <w:tcPr>
            <w:tcW w:w="1386" w:type="dxa"/>
            <w:tcBorders>
              <w:top w:val="nil"/>
              <w:left w:val="nil"/>
              <w:bottom w:val="single" w:sz="4" w:space="0" w:color="auto"/>
              <w:right w:val="single" w:sz="4" w:space="0" w:color="auto"/>
            </w:tcBorders>
            <w:noWrap/>
            <w:vAlign w:val="bottom"/>
            <w:hideMark/>
          </w:tcPr>
          <w:p w14:paraId="74D3A8A4"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r>
      <w:tr w:rsidR="000E5DAD" w:rsidRPr="000E5DAD" w14:paraId="51DE3935" w14:textId="77777777" w:rsidTr="006A4D8A">
        <w:trPr>
          <w:trHeight w:val="733"/>
        </w:trPr>
        <w:tc>
          <w:tcPr>
            <w:tcW w:w="719" w:type="dxa"/>
            <w:tcBorders>
              <w:top w:val="nil"/>
              <w:left w:val="single" w:sz="4" w:space="0" w:color="auto"/>
              <w:bottom w:val="single" w:sz="4" w:space="0" w:color="auto"/>
              <w:right w:val="single" w:sz="4" w:space="0" w:color="auto"/>
            </w:tcBorders>
            <w:vAlign w:val="center"/>
            <w:hideMark/>
          </w:tcPr>
          <w:p w14:paraId="5E535693" w14:textId="5434B098" w:rsidR="002E3214" w:rsidRPr="000E5DAD" w:rsidRDefault="002E3214"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3</w:t>
            </w:r>
            <w:r w:rsidR="00D247AB" w:rsidRPr="000E5DAD">
              <w:rPr>
                <w:rFonts w:eastAsia="Times New Roman" w:cs="Times New Roman"/>
                <w:sz w:val="26"/>
                <w:szCs w:val="26"/>
                <w:highlight w:val="white"/>
              </w:rPr>
              <w:t>5</w:t>
            </w:r>
          </w:p>
        </w:tc>
        <w:tc>
          <w:tcPr>
            <w:tcW w:w="1403" w:type="dxa"/>
            <w:tcBorders>
              <w:top w:val="nil"/>
              <w:left w:val="nil"/>
              <w:bottom w:val="single" w:sz="4" w:space="0" w:color="auto"/>
              <w:right w:val="single" w:sz="4" w:space="0" w:color="auto"/>
            </w:tcBorders>
            <w:shd w:val="clear" w:color="000000" w:fill="FFFFFF"/>
            <w:vAlign w:val="center"/>
            <w:hideMark/>
          </w:tcPr>
          <w:p w14:paraId="3E2D3353"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Kiốt loại 1</w:t>
            </w:r>
          </w:p>
        </w:tc>
        <w:tc>
          <w:tcPr>
            <w:tcW w:w="10324" w:type="dxa"/>
            <w:tcBorders>
              <w:top w:val="nil"/>
              <w:left w:val="nil"/>
              <w:bottom w:val="single" w:sz="4" w:space="0" w:color="auto"/>
              <w:right w:val="single" w:sz="4" w:space="0" w:color="auto"/>
            </w:tcBorders>
            <w:shd w:val="clear" w:color="000000" w:fill="FFFFFF"/>
            <w:vAlign w:val="center"/>
            <w:hideMark/>
          </w:tcPr>
          <w:p w14:paraId="6716BC89"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Tường xây gạch bao tre 3 phía cao ≥ 2,2m. Mái kết cấu bằng sắt hoặc gỗ, lợp tôn hoặc ngói hoặc Fibro xi măng. Nền lát gạch xi măng hay gạch lá nem hoặc bê tông gạch vỡ, láng vữa xi măng.</w:t>
            </w:r>
          </w:p>
        </w:tc>
        <w:tc>
          <w:tcPr>
            <w:tcW w:w="878" w:type="dxa"/>
            <w:tcBorders>
              <w:top w:val="nil"/>
              <w:left w:val="nil"/>
              <w:bottom w:val="single" w:sz="4" w:space="0" w:color="auto"/>
              <w:right w:val="single" w:sz="4" w:space="0" w:color="auto"/>
            </w:tcBorders>
            <w:shd w:val="clear" w:color="000000" w:fill="FFFFFF"/>
            <w:vAlign w:val="center"/>
            <w:hideMark/>
          </w:tcPr>
          <w:p w14:paraId="6E4BB540" w14:textId="4A8C9A1A" w:rsidR="002E3214" w:rsidRPr="000E5DAD" w:rsidRDefault="008A04EA" w:rsidP="006A4D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2</w:t>
            </w:r>
            <w:r w:rsidRPr="000E5DAD">
              <w:rPr>
                <w:rFonts w:eastAsia="Times New Roman" w:cs="Times New Roman"/>
                <w:sz w:val="26"/>
                <w:szCs w:val="26"/>
                <w:highlight w:val="white"/>
              </w:rPr>
              <w:t xml:space="preserve"> XD</w:t>
            </w:r>
          </w:p>
        </w:tc>
        <w:tc>
          <w:tcPr>
            <w:tcW w:w="1386" w:type="dxa"/>
            <w:tcBorders>
              <w:top w:val="nil"/>
              <w:left w:val="nil"/>
              <w:bottom w:val="single" w:sz="4" w:space="0" w:color="auto"/>
              <w:right w:val="single" w:sz="4" w:space="0" w:color="auto"/>
            </w:tcBorders>
            <w:shd w:val="clear" w:color="000000" w:fill="FFFFFF"/>
            <w:vAlign w:val="center"/>
            <w:hideMark/>
          </w:tcPr>
          <w:p w14:paraId="69753E26" w14:textId="2C1E95BB" w:rsidR="002E3214" w:rsidRPr="000E5DAD" w:rsidRDefault="0093278A" w:rsidP="0093278A">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1.071</w:t>
            </w:r>
            <w:r w:rsidR="002E3214" w:rsidRPr="000E5DAD">
              <w:rPr>
                <w:rFonts w:eastAsia="Times New Roman" w:cs="Times New Roman"/>
                <w:sz w:val="26"/>
                <w:szCs w:val="26"/>
                <w:highlight w:val="white"/>
              </w:rPr>
              <w:t>.000</w:t>
            </w:r>
          </w:p>
        </w:tc>
      </w:tr>
      <w:tr w:rsidR="000E5DAD" w:rsidRPr="000E5DAD" w14:paraId="1A5E39FE" w14:textId="77777777" w:rsidTr="0093278A">
        <w:trPr>
          <w:trHeight w:val="701"/>
        </w:trPr>
        <w:tc>
          <w:tcPr>
            <w:tcW w:w="719" w:type="dxa"/>
            <w:tcBorders>
              <w:top w:val="nil"/>
              <w:left w:val="single" w:sz="4" w:space="0" w:color="auto"/>
              <w:bottom w:val="single" w:sz="4" w:space="0" w:color="auto"/>
              <w:right w:val="single" w:sz="4" w:space="0" w:color="auto"/>
            </w:tcBorders>
            <w:vAlign w:val="center"/>
            <w:hideMark/>
          </w:tcPr>
          <w:p w14:paraId="55457454" w14:textId="7E9B1877" w:rsidR="008A04EA" w:rsidRPr="000E5DAD" w:rsidRDefault="00D247AB" w:rsidP="008A04E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36</w:t>
            </w:r>
          </w:p>
        </w:tc>
        <w:tc>
          <w:tcPr>
            <w:tcW w:w="1403" w:type="dxa"/>
            <w:tcBorders>
              <w:top w:val="nil"/>
              <w:left w:val="nil"/>
              <w:bottom w:val="single" w:sz="4" w:space="0" w:color="auto"/>
              <w:right w:val="single" w:sz="4" w:space="0" w:color="auto"/>
            </w:tcBorders>
            <w:shd w:val="clear" w:color="000000" w:fill="FFFFFF"/>
            <w:vAlign w:val="center"/>
            <w:hideMark/>
          </w:tcPr>
          <w:p w14:paraId="648C9EB1" w14:textId="77777777" w:rsidR="008A04EA" w:rsidRPr="000E5DAD" w:rsidRDefault="008A04EA" w:rsidP="008A04E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Kiốt loại 2</w:t>
            </w:r>
          </w:p>
        </w:tc>
        <w:tc>
          <w:tcPr>
            <w:tcW w:w="10324" w:type="dxa"/>
            <w:tcBorders>
              <w:top w:val="nil"/>
              <w:left w:val="nil"/>
              <w:bottom w:val="single" w:sz="4" w:space="0" w:color="auto"/>
              <w:right w:val="single" w:sz="4" w:space="0" w:color="auto"/>
            </w:tcBorders>
            <w:shd w:val="clear" w:color="000000" w:fill="FFFFFF"/>
            <w:vAlign w:val="center"/>
            <w:hideMark/>
          </w:tcPr>
          <w:p w14:paraId="01B0E6E3" w14:textId="77777777" w:rsidR="008A04EA" w:rsidRPr="000E5DAD" w:rsidRDefault="008A04EA" w:rsidP="008A04E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Tường xây gạch bao tre 3 phía cao ≥ 2,0m. Mái kết cấu bằng sắt hoặc gỗ, lợp tôn hoặc ngói hoặc Fibro xi măng. Nền lát gạch xi măng hay gạch lá nem hoặc bê tông gạch vỡ, láng vữa xi măng.</w:t>
            </w:r>
          </w:p>
        </w:tc>
        <w:tc>
          <w:tcPr>
            <w:tcW w:w="878" w:type="dxa"/>
            <w:tcBorders>
              <w:top w:val="nil"/>
              <w:left w:val="nil"/>
              <w:bottom w:val="single" w:sz="4" w:space="0" w:color="auto"/>
              <w:right w:val="single" w:sz="4" w:space="0" w:color="auto"/>
            </w:tcBorders>
            <w:shd w:val="clear" w:color="000000" w:fill="FFFFFF"/>
            <w:hideMark/>
          </w:tcPr>
          <w:p w14:paraId="7A964C3B" w14:textId="0C8360D2" w:rsidR="008A04EA" w:rsidRPr="000E5DAD" w:rsidRDefault="008A04EA" w:rsidP="008A04E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2</w:t>
            </w:r>
            <w:r w:rsidRPr="000E5DAD">
              <w:rPr>
                <w:rFonts w:eastAsia="Times New Roman" w:cs="Times New Roman"/>
                <w:sz w:val="26"/>
                <w:szCs w:val="26"/>
                <w:highlight w:val="white"/>
              </w:rPr>
              <w:t xml:space="preserve"> XD</w:t>
            </w:r>
            <w:r w:rsidRPr="000E5DAD">
              <w:rPr>
                <w:rFonts w:eastAsia="Times New Roman" w:cs="Times New Roman"/>
                <w:sz w:val="26"/>
                <w:szCs w:val="26"/>
                <w:highlight w:val="white"/>
                <w:vertAlign w:val="superscript"/>
              </w:rPr>
              <w:t xml:space="preserve"> </w:t>
            </w:r>
            <w:r w:rsidRPr="000E5DAD">
              <w:rPr>
                <w:rFonts w:eastAsia="Times New Roman" w:cs="Times New Roman"/>
                <w:sz w:val="26"/>
                <w:szCs w:val="26"/>
                <w:highlight w:val="white"/>
              </w:rPr>
              <w:t> </w:t>
            </w:r>
          </w:p>
        </w:tc>
        <w:tc>
          <w:tcPr>
            <w:tcW w:w="1386" w:type="dxa"/>
            <w:tcBorders>
              <w:top w:val="nil"/>
              <w:left w:val="nil"/>
              <w:bottom w:val="single" w:sz="4" w:space="0" w:color="auto"/>
              <w:right w:val="single" w:sz="4" w:space="0" w:color="auto"/>
            </w:tcBorders>
            <w:shd w:val="clear" w:color="000000" w:fill="FFFFFF"/>
            <w:vAlign w:val="center"/>
            <w:hideMark/>
          </w:tcPr>
          <w:p w14:paraId="72F7755C" w14:textId="578E057F" w:rsidR="008A04EA" w:rsidRPr="000E5DAD" w:rsidRDefault="0093278A" w:rsidP="008A04EA">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627</w:t>
            </w:r>
            <w:r w:rsidR="008A04EA" w:rsidRPr="000E5DAD">
              <w:rPr>
                <w:rFonts w:eastAsia="Times New Roman" w:cs="Times New Roman"/>
                <w:sz w:val="26"/>
                <w:szCs w:val="26"/>
                <w:highlight w:val="white"/>
              </w:rPr>
              <w:t>.000</w:t>
            </w:r>
          </w:p>
        </w:tc>
      </w:tr>
      <w:tr w:rsidR="000E5DAD" w:rsidRPr="000E5DAD" w14:paraId="2D31F290" w14:textId="77777777" w:rsidTr="0093278A">
        <w:trPr>
          <w:trHeight w:val="697"/>
        </w:trPr>
        <w:tc>
          <w:tcPr>
            <w:tcW w:w="719" w:type="dxa"/>
            <w:tcBorders>
              <w:top w:val="nil"/>
              <w:left w:val="single" w:sz="4" w:space="0" w:color="auto"/>
              <w:bottom w:val="single" w:sz="4" w:space="0" w:color="auto"/>
              <w:right w:val="single" w:sz="4" w:space="0" w:color="auto"/>
            </w:tcBorders>
            <w:vAlign w:val="center"/>
            <w:hideMark/>
          </w:tcPr>
          <w:p w14:paraId="2BE38A95" w14:textId="582A5E7E" w:rsidR="008A04EA" w:rsidRPr="000E5DAD" w:rsidRDefault="00D247AB" w:rsidP="008A04E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37</w:t>
            </w:r>
          </w:p>
        </w:tc>
        <w:tc>
          <w:tcPr>
            <w:tcW w:w="1403" w:type="dxa"/>
            <w:tcBorders>
              <w:top w:val="nil"/>
              <w:left w:val="nil"/>
              <w:bottom w:val="single" w:sz="4" w:space="0" w:color="auto"/>
              <w:right w:val="single" w:sz="4" w:space="0" w:color="auto"/>
            </w:tcBorders>
            <w:shd w:val="clear" w:color="000000" w:fill="FFFFFF"/>
            <w:vAlign w:val="center"/>
            <w:hideMark/>
          </w:tcPr>
          <w:p w14:paraId="534850A4" w14:textId="77777777" w:rsidR="008A04EA" w:rsidRPr="000E5DAD" w:rsidRDefault="008A04EA" w:rsidP="008A04E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Kiốt loại 3</w:t>
            </w:r>
          </w:p>
        </w:tc>
        <w:tc>
          <w:tcPr>
            <w:tcW w:w="10324" w:type="dxa"/>
            <w:tcBorders>
              <w:top w:val="nil"/>
              <w:left w:val="nil"/>
              <w:bottom w:val="single" w:sz="4" w:space="0" w:color="auto"/>
              <w:right w:val="single" w:sz="4" w:space="0" w:color="auto"/>
            </w:tcBorders>
            <w:shd w:val="clear" w:color="000000" w:fill="FFFFFF"/>
            <w:vAlign w:val="center"/>
            <w:hideMark/>
          </w:tcPr>
          <w:p w14:paraId="184A8D9B" w14:textId="77777777" w:rsidR="008A04EA" w:rsidRPr="000E5DAD" w:rsidRDefault="008A04EA" w:rsidP="008A04E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Khung cột bằng gỗ hoặc tre chịu lực. Mái lợp Fibro xi măng hoặc lợp vật liệu rẻ tiền (tấm nhựa, giấy dầu, cỏ tranh, lá cọ, rơm). Không có tường bao che. Nền láng vữa xi măng hoặc nền cơ vôi.</w:t>
            </w:r>
          </w:p>
        </w:tc>
        <w:tc>
          <w:tcPr>
            <w:tcW w:w="878" w:type="dxa"/>
            <w:tcBorders>
              <w:top w:val="nil"/>
              <w:left w:val="nil"/>
              <w:bottom w:val="single" w:sz="4" w:space="0" w:color="auto"/>
              <w:right w:val="single" w:sz="4" w:space="0" w:color="auto"/>
            </w:tcBorders>
            <w:shd w:val="clear" w:color="000000" w:fill="FFFFFF"/>
            <w:hideMark/>
          </w:tcPr>
          <w:p w14:paraId="7F27279B" w14:textId="7BB7B7B0" w:rsidR="008A04EA" w:rsidRPr="000E5DAD" w:rsidRDefault="008A04EA" w:rsidP="008A04E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2</w:t>
            </w:r>
            <w:r w:rsidRPr="000E5DAD">
              <w:rPr>
                <w:rFonts w:eastAsia="Times New Roman" w:cs="Times New Roman"/>
                <w:sz w:val="26"/>
                <w:szCs w:val="26"/>
                <w:highlight w:val="white"/>
              </w:rPr>
              <w:t xml:space="preserve"> XD</w:t>
            </w:r>
            <w:r w:rsidRPr="000E5DAD">
              <w:rPr>
                <w:rFonts w:eastAsia="Times New Roman" w:cs="Times New Roman"/>
                <w:sz w:val="26"/>
                <w:szCs w:val="26"/>
                <w:highlight w:val="white"/>
                <w:vertAlign w:val="superscript"/>
              </w:rPr>
              <w:t xml:space="preserve"> </w:t>
            </w:r>
            <w:r w:rsidRPr="000E5DAD">
              <w:rPr>
                <w:rFonts w:eastAsia="Times New Roman" w:cs="Times New Roman"/>
                <w:sz w:val="26"/>
                <w:szCs w:val="26"/>
                <w:highlight w:val="white"/>
              </w:rPr>
              <w:t> </w:t>
            </w:r>
          </w:p>
        </w:tc>
        <w:tc>
          <w:tcPr>
            <w:tcW w:w="1386" w:type="dxa"/>
            <w:tcBorders>
              <w:top w:val="nil"/>
              <w:left w:val="nil"/>
              <w:bottom w:val="single" w:sz="4" w:space="0" w:color="auto"/>
              <w:right w:val="single" w:sz="4" w:space="0" w:color="auto"/>
            </w:tcBorders>
            <w:shd w:val="clear" w:color="000000" w:fill="FFFFFF"/>
            <w:vAlign w:val="center"/>
            <w:hideMark/>
          </w:tcPr>
          <w:p w14:paraId="1C275D45" w14:textId="18EF608B" w:rsidR="008A04EA" w:rsidRPr="000E5DAD" w:rsidRDefault="008A04EA" w:rsidP="008A04EA">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2</w:t>
            </w:r>
            <w:r w:rsidR="0093278A" w:rsidRPr="000E5DAD">
              <w:rPr>
                <w:rFonts w:eastAsia="Times New Roman" w:cs="Times New Roman"/>
                <w:sz w:val="26"/>
                <w:szCs w:val="26"/>
                <w:highlight w:val="white"/>
              </w:rPr>
              <w:t>85</w:t>
            </w:r>
            <w:r w:rsidRPr="000E5DAD">
              <w:rPr>
                <w:rFonts w:eastAsia="Times New Roman" w:cs="Times New Roman"/>
                <w:sz w:val="26"/>
                <w:szCs w:val="26"/>
                <w:highlight w:val="white"/>
              </w:rPr>
              <w:t>.000</w:t>
            </w:r>
          </w:p>
        </w:tc>
      </w:tr>
      <w:tr w:rsidR="000E5DAD" w:rsidRPr="000E5DAD" w14:paraId="39EA1ADC" w14:textId="77777777" w:rsidTr="0093278A">
        <w:trPr>
          <w:trHeight w:val="551"/>
        </w:trPr>
        <w:tc>
          <w:tcPr>
            <w:tcW w:w="719" w:type="dxa"/>
            <w:tcBorders>
              <w:top w:val="nil"/>
              <w:left w:val="single" w:sz="4" w:space="0" w:color="auto"/>
              <w:bottom w:val="single" w:sz="4" w:space="0" w:color="auto"/>
              <w:right w:val="single" w:sz="4" w:space="0" w:color="auto"/>
            </w:tcBorders>
            <w:vAlign w:val="center"/>
            <w:hideMark/>
          </w:tcPr>
          <w:p w14:paraId="703357A0" w14:textId="37CBF063" w:rsidR="008A04EA" w:rsidRPr="000E5DAD" w:rsidRDefault="00D247AB" w:rsidP="008A04E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lastRenderedPageBreak/>
              <w:t>38</w:t>
            </w:r>
          </w:p>
        </w:tc>
        <w:tc>
          <w:tcPr>
            <w:tcW w:w="1403" w:type="dxa"/>
            <w:tcBorders>
              <w:top w:val="nil"/>
              <w:left w:val="nil"/>
              <w:bottom w:val="single" w:sz="4" w:space="0" w:color="auto"/>
              <w:right w:val="single" w:sz="4" w:space="0" w:color="auto"/>
            </w:tcBorders>
            <w:shd w:val="clear" w:color="000000" w:fill="FFFFFF"/>
            <w:vAlign w:val="center"/>
            <w:hideMark/>
          </w:tcPr>
          <w:p w14:paraId="7CB582BE" w14:textId="77777777" w:rsidR="008A04EA" w:rsidRPr="000E5DAD" w:rsidRDefault="008A04EA" w:rsidP="008A04E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Bán mái loại 1</w:t>
            </w:r>
          </w:p>
        </w:tc>
        <w:tc>
          <w:tcPr>
            <w:tcW w:w="10324" w:type="dxa"/>
            <w:tcBorders>
              <w:top w:val="nil"/>
              <w:left w:val="nil"/>
              <w:bottom w:val="single" w:sz="4" w:space="0" w:color="auto"/>
              <w:right w:val="single" w:sz="4" w:space="0" w:color="auto"/>
            </w:tcBorders>
            <w:shd w:val="clear" w:color="000000" w:fill="FFFFFF"/>
            <w:vAlign w:val="center"/>
            <w:hideMark/>
          </w:tcPr>
          <w:p w14:paraId="5A65A955" w14:textId="77777777" w:rsidR="008A04EA" w:rsidRPr="000E5DAD" w:rsidRDefault="008A04EA" w:rsidP="008A04E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xml:space="preserve">Kết cấu khung cột, kèo, xà gồ bằng thép sơn hoặc mạ kẽm. Mái lợp tôn PU (tôn xốp) cách nhiệt, chống ồn. </w:t>
            </w:r>
          </w:p>
        </w:tc>
        <w:tc>
          <w:tcPr>
            <w:tcW w:w="878" w:type="dxa"/>
            <w:tcBorders>
              <w:top w:val="nil"/>
              <w:left w:val="nil"/>
              <w:bottom w:val="single" w:sz="4" w:space="0" w:color="auto"/>
              <w:right w:val="single" w:sz="4" w:space="0" w:color="auto"/>
            </w:tcBorders>
            <w:shd w:val="clear" w:color="000000" w:fill="FFFFFF"/>
            <w:hideMark/>
          </w:tcPr>
          <w:p w14:paraId="091E1AE4" w14:textId="1E672C59" w:rsidR="008A04EA" w:rsidRPr="000E5DAD" w:rsidRDefault="008A04EA" w:rsidP="008A04E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2</w:t>
            </w:r>
            <w:r w:rsidRPr="000E5DAD">
              <w:rPr>
                <w:rFonts w:eastAsia="Times New Roman" w:cs="Times New Roman"/>
                <w:sz w:val="26"/>
                <w:szCs w:val="26"/>
                <w:highlight w:val="white"/>
              </w:rPr>
              <w:t xml:space="preserve"> XD</w:t>
            </w:r>
            <w:r w:rsidRPr="000E5DAD">
              <w:rPr>
                <w:rFonts w:eastAsia="Times New Roman" w:cs="Times New Roman"/>
                <w:sz w:val="26"/>
                <w:szCs w:val="26"/>
                <w:highlight w:val="white"/>
                <w:vertAlign w:val="superscript"/>
              </w:rPr>
              <w:t xml:space="preserve"> </w:t>
            </w:r>
            <w:r w:rsidRPr="000E5DAD">
              <w:rPr>
                <w:rFonts w:eastAsia="Times New Roman" w:cs="Times New Roman"/>
                <w:sz w:val="26"/>
                <w:szCs w:val="26"/>
                <w:highlight w:val="white"/>
              </w:rPr>
              <w:t> </w:t>
            </w:r>
          </w:p>
        </w:tc>
        <w:tc>
          <w:tcPr>
            <w:tcW w:w="1386" w:type="dxa"/>
            <w:tcBorders>
              <w:top w:val="nil"/>
              <w:left w:val="nil"/>
              <w:bottom w:val="single" w:sz="4" w:space="0" w:color="auto"/>
              <w:right w:val="single" w:sz="4" w:space="0" w:color="auto"/>
            </w:tcBorders>
            <w:shd w:val="clear" w:color="000000" w:fill="FFFFFF"/>
            <w:vAlign w:val="center"/>
            <w:hideMark/>
          </w:tcPr>
          <w:p w14:paraId="62FA5DB7" w14:textId="181BD472" w:rsidR="008A04EA" w:rsidRPr="000E5DAD" w:rsidRDefault="0093278A" w:rsidP="008A04EA">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707</w:t>
            </w:r>
            <w:r w:rsidR="008A04EA" w:rsidRPr="000E5DAD">
              <w:rPr>
                <w:rFonts w:eastAsia="Times New Roman" w:cs="Times New Roman"/>
                <w:sz w:val="26"/>
                <w:szCs w:val="26"/>
                <w:highlight w:val="white"/>
              </w:rPr>
              <w:t>.000</w:t>
            </w:r>
          </w:p>
        </w:tc>
      </w:tr>
      <w:tr w:rsidR="000E5DAD" w:rsidRPr="000E5DAD" w14:paraId="34C392D2" w14:textId="77777777" w:rsidTr="0093278A">
        <w:trPr>
          <w:trHeight w:val="559"/>
        </w:trPr>
        <w:tc>
          <w:tcPr>
            <w:tcW w:w="719" w:type="dxa"/>
            <w:tcBorders>
              <w:top w:val="nil"/>
              <w:left w:val="single" w:sz="4" w:space="0" w:color="auto"/>
              <w:bottom w:val="single" w:sz="4" w:space="0" w:color="auto"/>
              <w:right w:val="single" w:sz="4" w:space="0" w:color="auto"/>
            </w:tcBorders>
            <w:vAlign w:val="center"/>
            <w:hideMark/>
          </w:tcPr>
          <w:p w14:paraId="65153A8B" w14:textId="59ED3E7F" w:rsidR="008A04EA" w:rsidRPr="000E5DAD" w:rsidRDefault="00D247AB" w:rsidP="008A04E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39</w:t>
            </w:r>
          </w:p>
        </w:tc>
        <w:tc>
          <w:tcPr>
            <w:tcW w:w="1403" w:type="dxa"/>
            <w:tcBorders>
              <w:top w:val="nil"/>
              <w:left w:val="nil"/>
              <w:bottom w:val="single" w:sz="4" w:space="0" w:color="auto"/>
              <w:right w:val="single" w:sz="4" w:space="0" w:color="auto"/>
            </w:tcBorders>
            <w:shd w:val="clear" w:color="000000" w:fill="FFFFFF"/>
            <w:vAlign w:val="center"/>
            <w:hideMark/>
          </w:tcPr>
          <w:p w14:paraId="7A73D16A" w14:textId="77777777" w:rsidR="008A04EA" w:rsidRPr="000E5DAD" w:rsidRDefault="008A04EA" w:rsidP="008A04E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Bán mái loại 2</w:t>
            </w:r>
          </w:p>
        </w:tc>
        <w:tc>
          <w:tcPr>
            <w:tcW w:w="10324" w:type="dxa"/>
            <w:tcBorders>
              <w:top w:val="nil"/>
              <w:left w:val="nil"/>
              <w:bottom w:val="single" w:sz="4" w:space="0" w:color="auto"/>
              <w:right w:val="single" w:sz="4" w:space="0" w:color="auto"/>
            </w:tcBorders>
            <w:shd w:val="clear" w:color="000000" w:fill="FFFFFF"/>
            <w:vAlign w:val="center"/>
            <w:hideMark/>
          </w:tcPr>
          <w:p w14:paraId="4835D76D" w14:textId="77777777" w:rsidR="008A04EA" w:rsidRPr="000E5DAD" w:rsidRDefault="008A04EA" w:rsidP="008A04E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xml:space="preserve">Kết cấu khung cột, kèo, xà gồ bằng thép sơn hoặc mạ kẽm. Mái lợp tôn thường. </w:t>
            </w:r>
          </w:p>
        </w:tc>
        <w:tc>
          <w:tcPr>
            <w:tcW w:w="878" w:type="dxa"/>
            <w:tcBorders>
              <w:top w:val="nil"/>
              <w:left w:val="nil"/>
              <w:bottom w:val="single" w:sz="4" w:space="0" w:color="auto"/>
              <w:right w:val="single" w:sz="4" w:space="0" w:color="auto"/>
            </w:tcBorders>
            <w:shd w:val="clear" w:color="000000" w:fill="FFFFFF"/>
            <w:hideMark/>
          </w:tcPr>
          <w:p w14:paraId="54965D9E" w14:textId="3223A8F7" w:rsidR="008A04EA" w:rsidRPr="000E5DAD" w:rsidRDefault="008A04EA" w:rsidP="008A04E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2</w:t>
            </w:r>
            <w:r w:rsidRPr="000E5DAD">
              <w:rPr>
                <w:rFonts w:eastAsia="Times New Roman" w:cs="Times New Roman"/>
                <w:sz w:val="26"/>
                <w:szCs w:val="26"/>
                <w:highlight w:val="white"/>
              </w:rPr>
              <w:t xml:space="preserve"> XD</w:t>
            </w:r>
            <w:r w:rsidRPr="000E5DAD">
              <w:rPr>
                <w:rFonts w:eastAsia="Times New Roman" w:cs="Times New Roman"/>
                <w:sz w:val="26"/>
                <w:szCs w:val="26"/>
                <w:highlight w:val="white"/>
                <w:vertAlign w:val="superscript"/>
              </w:rPr>
              <w:t xml:space="preserve"> </w:t>
            </w:r>
            <w:r w:rsidRPr="000E5DAD">
              <w:rPr>
                <w:rFonts w:eastAsia="Times New Roman" w:cs="Times New Roman"/>
                <w:sz w:val="26"/>
                <w:szCs w:val="26"/>
                <w:highlight w:val="white"/>
              </w:rPr>
              <w:t> </w:t>
            </w:r>
          </w:p>
        </w:tc>
        <w:tc>
          <w:tcPr>
            <w:tcW w:w="1386" w:type="dxa"/>
            <w:tcBorders>
              <w:top w:val="nil"/>
              <w:left w:val="nil"/>
              <w:bottom w:val="single" w:sz="4" w:space="0" w:color="auto"/>
              <w:right w:val="single" w:sz="4" w:space="0" w:color="auto"/>
            </w:tcBorders>
            <w:shd w:val="clear" w:color="000000" w:fill="FFFFFF"/>
            <w:vAlign w:val="center"/>
            <w:hideMark/>
          </w:tcPr>
          <w:p w14:paraId="27925B41" w14:textId="35E93B18" w:rsidR="008A04EA" w:rsidRPr="000E5DAD" w:rsidRDefault="0093278A" w:rsidP="008A04EA">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601</w:t>
            </w:r>
            <w:r w:rsidR="008A04EA" w:rsidRPr="000E5DAD">
              <w:rPr>
                <w:rFonts w:eastAsia="Times New Roman" w:cs="Times New Roman"/>
                <w:sz w:val="26"/>
                <w:szCs w:val="26"/>
                <w:highlight w:val="white"/>
              </w:rPr>
              <w:t>.000</w:t>
            </w:r>
          </w:p>
        </w:tc>
      </w:tr>
      <w:tr w:rsidR="000E5DAD" w:rsidRPr="000E5DAD" w14:paraId="3D36C0FA" w14:textId="77777777" w:rsidTr="0093278A">
        <w:trPr>
          <w:trHeight w:val="630"/>
        </w:trPr>
        <w:tc>
          <w:tcPr>
            <w:tcW w:w="719" w:type="dxa"/>
            <w:tcBorders>
              <w:top w:val="nil"/>
              <w:left w:val="single" w:sz="4" w:space="0" w:color="auto"/>
              <w:bottom w:val="single" w:sz="4" w:space="0" w:color="auto"/>
              <w:right w:val="single" w:sz="4" w:space="0" w:color="auto"/>
            </w:tcBorders>
            <w:vAlign w:val="center"/>
            <w:hideMark/>
          </w:tcPr>
          <w:p w14:paraId="4DE463B2" w14:textId="3882914F" w:rsidR="008A04EA" w:rsidRPr="000E5DAD" w:rsidRDefault="00D247AB" w:rsidP="008A04E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40</w:t>
            </w:r>
          </w:p>
        </w:tc>
        <w:tc>
          <w:tcPr>
            <w:tcW w:w="1403" w:type="dxa"/>
            <w:tcBorders>
              <w:top w:val="nil"/>
              <w:left w:val="nil"/>
              <w:bottom w:val="single" w:sz="4" w:space="0" w:color="auto"/>
              <w:right w:val="single" w:sz="4" w:space="0" w:color="auto"/>
            </w:tcBorders>
            <w:shd w:val="clear" w:color="000000" w:fill="FFFFFF"/>
            <w:vAlign w:val="center"/>
            <w:hideMark/>
          </w:tcPr>
          <w:p w14:paraId="4DD18299" w14:textId="77777777" w:rsidR="008A04EA" w:rsidRPr="000E5DAD" w:rsidRDefault="008A04EA" w:rsidP="008A04E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Bán mái loại 3</w:t>
            </w:r>
          </w:p>
        </w:tc>
        <w:tc>
          <w:tcPr>
            <w:tcW w:w="10324" w:type="dxa"/>
            <w:tcBorders>
              <w:top w:val="nil"/>
              <w:left w:val="nil"/>
              <w:bottom w:val="single" w:sz="4" w:space="0" w:color="auto"/>
              <w:right w:val="single" w:sz="4" w:space="0" w:color="auto"/>
            </w:tcBorders>
            <w:shd w:val="clear" w:color="000000" w:fill="FFFFFF"/>
            <w:vAlign w:val="center"/>
            <w:hideMark/>
          </w:tcPr>
          <w:p w14:paraId="798C06BD" w14:textId="77777777" w:rsidR="008A04EA" w:rsidRPr="000E5DAD" w:rsidRDefault="008A04EA" w:rsidP="008A04E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Kết cấu khung cột, kèo, xà gồ bằng gỗ. Mái lợp tôn thường hoặc Fibro xi măng.</w:t>
            </w:r>
          </w:p>
        </w:tc>
        <w:tc>
          <w:tcPr>
            <w:tcW w:w="878" w:type="dxa"/>
            <w:tcBorders>
              <w:top w:val="nil"/>
              <w:left w:val="nil"/>
              <w:bottom w:val="single" w:sz="4" w:space="0" w:color="auto"/>
              <w:right w:val="single" w:sz="4" w:space="0" w:color="auto"/>
            </w:tcBorders>
            <w:shd w:val="clear" w:color="000000" w:fill="FFFFFF"/>
            <w:hideMark/>
          </w:tcPr>
          <w:p w14:paraId="0BEB74BA" w14:textId="6826D0F9" w:rsidR="008A04EA" w:rsidRPr="000E5DAD" w:rsidRDefault="008A04EA" w:rsidP="008A04E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2</w:t>
            </w:r>
            <w:r w:rsidRPr="000E5DAD">
              <w:rPr>
                <w:rFonts w:eastAsia="Times New Roman" w:cs="Times New Roman"/>
                <w:sz w:val="26"/>
                <w:szCs w:val="26"/>
                <w:highlight w:val="white"/>
              </w:rPr>
              <w:t xml:space="preserve"> XD</w:t>
            </w:r>
            <w:r w:rsidRPr="000E5DAD">
              <w:rPr>
                <w:rFonts w:eastAsia="Times New Roman" w:cs="Times New Roman"/>
                <w:sz w:val="26"/>
                <w:szCs w:val="26"/>
                <w:highlight w:val="white"/>
                <w:vertAlign w:val="superscript"/>
              </w:rPr>
              <w:t xml:space="preserve"> </w:t>
            </w:r>
            <w:r w:rsidRPr="000E5DAD">
              <w:rPr>
                <w:rFonts w:eastAsia="Times New Roman" w:cs="Times New Roman"/>
                <w:sz w:val="26"/>
                <w:szCs w:val="26"/>
                <w:highlight w:val="white"/>
              </w:rPr>
              <w:t> </w:t>
            </w:r>
          </w:p>
        </w:tc>
        <w:tc>
          <w:tcPr>
            <w:tcW w:w="1386" w:type="dxa"/>
            <w:tcBorders>
              <w:top w:val="nil"/>
              <w:left w:val="nil"/>
              <w:bottom w:val="single" w:sz="4" w:space="0" w:color="auto"/>
              <w:right w:val="single" w:sz="4" w:space="0" w:color="auto"/>
            </w:tcBorders>
            <w:shd w:val="clear" w:color="000000" w:fill="FFFFFF"/>
            <w:vAlign w:val="center"/>
            <w:hideMark/>
          </w:tcPr>
          <w:p w14:paraId="62E9C4FB" w14:textId="05118A7A" w:rsidR="008A04EA" w:rsidRPr="000E5DAD" w:rsidRDefault="008A04EA" w:rsidP="008A04EA">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1</w:t>
            </w:r>
            <w:r w:rsidR="0093278A" w:rsidRPr="000E5DAD">
              <w:rPr>
                <w:rFonts w:eastAsia="Times New Roman" w:cs="Times New Roman"/>
                <w:sz w:val="26"/>
                <w:szCs w:val="26"/>
                <w:highlight w:val="white"/>
              </w:rPr>
              <w:t>49</w:t>
            </w:r>
            <w:r w:rsidRPr="000E5DAD">
              <w:rPr>
                <w:rFonts w:eastAsia="Times New Roman" w:cs="Times New Roman"/>
                <w:sz w:val="26"/>
                <w:szCs w:val="26"/>
                <w:highlight w:val="white"/>
              </w:rPr>
              <w:t>.000</w:t>
            </w:r>
          </w:p>
        </w:tc>
      </w:tr>
      <w:tr w:rsidR="000E5DAD" w:rsidRPr="000E5DAD" w14:paraId="1895297F" w14:textId="77777777" w:rsidTr="0093278A">
        <w:trPr>
          <w:trHeight w:val="466"/>
        </w:trPr>
        <w:tc>
          <w:tcPr>
            <w:tcW w:w="719" w:type="dxa"/>
            <w:tcBorders>
              <w:top w:val="nil"/>
              <w:left w:val="single" w:sz="4" w:space="0" w:color="auto"/>
              <w:bottom w:val="single" w:sz="4" w:space="0" w:color="auto"/>
              <w:right w:val="single" w:sz="4" w:space="0" w:color="auto"/>
            </w:tcBorders>
            <w:noWrap/>
            <w:vAlign w:val="center"/>
            <w:hideMark/>
          </w:tcPr>
          <w:p w14:paraId="789610F5" w14:textId="77777777" w:rsidR="002E3214" w:rsidRPr="000E5DAD" w:rsidRDefault="002E3214" w:rsidP="0093278A">
            <w:pPr>
              <w:spacing w:after="0" w:line="240" w:lineRule="auto"/>
              <w:jc w:val="center"/>
              <w:rPr>
                <w:rFonts w:eastAsia="Times New Roman" w:cs="Times New Roman"/>
                <w:sz w:val="26"/>
                <w:szCs w:val="26"/>
                <w:highlight w:val="white"/>
              </w:rPr>
            </w:pPr>
            <w:r w:rsidRPr="000E5DAD">
              <w:rPr>
                <w:rFonts w:eastAsia="Times New Roman" w:cs="Times New Roman"/>
                <w:b/>
                <w:bCs/>
                <w:sz w:val="26"/>
                <w:szCs w:val="26"/>
                <w:highlight w:val="white"/>
              </w:rPr>
              <w:t>IV</w:t>
            </w:r>
          </w:p>
        </w:tc>
        <w:tc>
          <w:tcPr>
            <w:tcW w:w="1403" w:type="dxa"/>
            <w:tcBorders>
              <w:top w:val="nil"/>
              <w:left w:val="nil"/>
              <w:bottom w:val="single" w:sz="4" w:space="0" w:color="auto"/>
              <w:right w:val="single" w:sz="4" w:space="0" w:color="auto"/>
            </w:tcBorders>
            <w:noWrap/>
            <w:vAlign w:val="center"/>
            <w:hideMark/>
          </w:tcPr>
          <w:p w14:paraId="3015748D" w14:textId="77777777" w:rsidR="002E3214" w:rsidRPr="000E5DAD" w:rsidRDefault="002E3214" w:rsidP="0093278A">
            <w:pPr>
              <w:spacing w:after="0" w:line="240" w:lineRule="auto"/>
              <w:rPr>
                <w:rFonts w:eastAsia="Times New Roman" w:cs="Times New Roman"/>
                <w:b/>
                <w:bCs/>
                <w:sz w:val="26"/>
                <w:szCs w:val="26"/>
                <w:highlight w:val="white"/>
              </w:rPr>
            </w:pPr>
            <w:r w:rsidRPr="000E5DAD">
              <w:rPr>
                <w:rFonts w:eastAsia="Times New Roman" w:cs="Times New Roman"/>
                <w:b/>
                <w:bCs/>
                <w:sz w:val="26"/>
                <w:szCs w:val="26"/>
                <w:highlight w:val="white"/>
              </w:rPr>
              <w:t> </w:t>
            </w:r>
          </w:p>
        </w:tc>
        <w:tc>
          <w:tcPr>
            <w:tcW w:w="10324" w:type="dxa"/>
            <w:tcBorders>
              <w:top w:val="nil"/>
              <w:left w:val="nil"/>
              <w:bottom w:val="single" w:sz="4" w:space="0" w:color="auto"/>
              <w:right w:val="single" w:sz="4" w:space="0" w:color="auto"/>
            </w:tcBorders>
            <w:noWrap/>
            <w:vAlign w:val="center"/>
            <w:hideMark/>
          </w:tcPr>
          <w:p w14:paraId="42250E47" w14:textId="77777777" w:rsidR="002E3214" w:rsidRPr="000E5DAD" w:rsidRDefault="002E3214" w:rsidP="0093278A">
            <w:pPr>
              <w:spacing w:after="0" w:line="240" w:lineRule="auto"/>
              <w:rPr>
                <w:rFonts w:eastAsia="Times New Roman" w:cs="Times New Roman"/>
                <w:b/>
                <w:bCs/>
                <w:sz w:val="26"/>
                <w:szCs w:val="26"/>
                <w:highlight w:val="white"/>
              </w:rPr>
            </w:pPr>
            <w:r w:rsidRPr="000E5DAD">
              <w:rPr>
                <w:rFonts w:eastAsia="Times New Roman" w:cs="Times New Roman"/>
                <w:b/>
                <w:bCs/>
                <w:sz w:val="26"/>
                <w:szCs w:val="26"/>
                <w:highlight w:val="white"/>
              </w:rPr>
              <w:t>TƯỜNG RÀO, SÂN</w:t>
            </w:r>
          </w:p>
        </w:tc>
        <w:tc>
          <w:tcPr>
            <w:tcW w:w="878" w:type="dxa"/>
            <w:tcBorders>
              <w:top w:val="nil"/>
              <w:left w:val="nil"/>
              <w:bottom w:val="single" w:sz="4" w:space="0" w:color="auto"/>
              <w:right w:val="single" w:sz="4" w:space="0" w:color="auto"/>
            </w:tcBorders>
            <w:vAlign w:val="center"/>
            <w:hideMark/>
          </w:tcPr>
          <w:p w14:paraId="22A19775" w14:textId="77777777" w:rsidR="002E3214" w:rsidRPr="000E5DAD" w:rsidRDefault="002E3214"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 </w:t>
            </w:r>
          </w:p>
        </w:tc>
        <w:tc>
          <w:tcPr>
            <w:tcW w:w="1386" w:type="dxa"/>
            <w:tcBorders>
              <w:top w:val="nil"/>
              <w:left w:val="nil"/>
              <w:bottom w:val="single" w:sz="4" w:space="0" w:color="auto"/>
              <w:right w:val="single" w:sz="4" w:space="0" w:color="auto"/>
            </w:tcBorders>
            <w:shd w:val="clear" w:color="000000" w:fill="FFFFFF"/>
            <w:vAlign w:val="center"/>
            <w:hideMark/>
          </w:tcPr>
          <w:p w14:paraId="2C3C18EE" w14:textId="77777777" w:rsidR="002E3214" w:rsidRPr="000E5DAD" w:rsidRDefault="002E3214" w:rsidP="0093278A">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 </w:t>
            </w:r>
          </w:p>
        </w:tc>
      </w:tr>
      <w:tr w:rsidR="000E5DAD" w:rsidRPr="000E5DAD" w14:paraId="560D14FF" w14:textId="77777777" w:rsidTr="0093278A">
        <w:trPr>
          <w:trHeight w:val="347"/>
        </w:trPr>
        <w:tc>
          <w:tcPr>
            <w:tcW w:w="719" w:type="dxa"/>
            <w:tcBorders>
              <w:top w:val="nil"/>
              <w:left w:val="single" w:sz="4" w:space="0" w:color="auto"/>
              <w:bottom w:val="single" w:sz="4" w:space="0" w:color="auto"/>
              <w:right w:val="single" w:sz="4" w:space="0" w:color="auto"/>
            </w:tcBorders>
            <w:vAlign w:val="center"/>
            <w:hideMark/>
          </w:tcPr>
          <w:p w14:paraId="2D65A81B" w14:textId="59F98117" w:rsidR="002E3214" w:rsidRPr="000E5DAD" w:rsidRDefault="002E3214"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4</w:t>
            </w:r>
            <w:r w:rsidR="00D247AB" w:rsidRPr="000E5DAD">
              <w:rPr>
                <w:rFonts w:eastAsia="Times New Roman" w:cs="Times New Roman"/>
                <w:sz w:val="26"/>
                <w:szCs w:val="26"/>
                <w:highlight w:val="white"/>
              </w:rPr>
              <w:t>1</w:t>
            </w:r>
          </w:p>
        </w:tc>
        <w:tc>
          <w:tcPr>
            <w:tcW w:w="1403" w:type="dxa"/>
            <w:tcBorders>
              <w:top w:val="nil"/>
              <w:left w:val="nil"/>
              <w:bottom w:val="single" w:sz="4" w:space="0" w:color="auto"/>
              <w:right w:val="single" w:sz="4" w:space="0" w:color="auto"/>
            </w:tcBorders>
            <w:noWrap/>
            <w:vAlign w:val="bottom"/>
            <w:hideMark/>
          </w:tcPr>
          <w:p w14:paraId="2FEEEBC7"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c>
          <w:tcPr>
            <w:tcW w:w="10324" w:type="dxa"/>
            <w:tcBorders>
              <w:top w:val="nil"/>
              <w:left w:val="nil"/>
              <w:bottom w:val="single" w:sz="4" w:space="0" w:color="auto"/>
              <w:right w:val="single" w:sz="4" w:space="0" w:color="auto"/>
            </w:tcBorders>
            <w:shd w:val="clear" w:color="000000" w:fill="FFFFFF"/>
            <w:vAlign w:val="center"/>
            <w:hideMark/>
          </w:tcPr>
          <w:p w14:paraId="7BD7EE35"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Bê tông cốt thép móng M200, đá 1x2</w:t>
            </w:r>
          </w:p>
        </w:tc>
        <w:tc>
          <w:tcPr>
            <w:tcW w:w="878" w:type="dxa"/>
            <w:tcBorders>
              <w:top w:val="nil"/>
              <w:left w:val="nil"/>
              <w:bottom w:val="single" w:sz="4" w:space="0" w:color="auto"/>
              <w:right w:val="single" w:sz="4" w:space="0" w:color="auto"/>
            </w:tcBorders>
            <w:vAlign w:val="center"/>
            <w:hideMark/>
          </w:tcPr>
          <w:p w14:paraId="25DA5AF2" w14:textId="77777777" w:rsidR="002E3214" w:rsidRPr="000E5DAD" w:rsidRDefault="002E3214"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3</w:t>
            </w:r>
          </w:p>
        </w:tc>
        <w:tc>
          <w:tcPr>
            <w:tcW w:w="1386" w:type="dxa"/>
            <w:tcBorders>
              <w:top w:val="nil"/>
              <w:left w:val="nil"/>
              <w:bottom w:val="single" w:sz="4" w:space="0" w:color="auto"/>
              <w:right w:val="single" w:sz="4" w:space="0" w:color="auto"/>
            </w:tcBorders>
            <w:shd w:val="clear" w:color="000000" w:fill="FFFFFF"/>
            <w:vAlign w:val="center"/>
            <w:hideMark/>
          </w:tcPr>
          <w:p w14:paraId="44DFBAC6" w14:textId="1D28AA63" w:rsidR="002E3214" w:rsidRPr="000E5DAD" w:rsidRDefault="006F41C2" w:rsidP="0093278A">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5</w:t>
            </w:r>
            <w:r w:rsidR="002E3214" w:rsidRPr="000E5DAD">
              <w:rPr>
                <w:rFonts w:eastAsia="Times New Roman" w:cs="Times New Roman"/>
                <w:sz w:val="26"/>
                <w:szCs w:val="26"/>
                <w:highlight w:val="white"/>
              </w:rPr>
              <w:t>.</w:t>
            </w:r>
            <w:r w:rsidRPr="000E5DAD">
              <w:rPr>
                <w:rFonts w:eastAsia="Times New Roman" w:cs="Times New Roman"/>
                <w:sz w:val="26"/>
                <w:szCs w:val="26"/>
                <w:highlight w:val="white"/>
              </w:rPr>
              <w:t>354</w:t>
            </w:r>
            <w:r w:rsidR="002E3214" w:rsidRPr="000E5DAD">
              <w:rPr>
                <w:rFonts w:eastAsia="Times New Roman" w:cs="Times New Roman"/>
                <w:sz w:val="26"/>
                <w:szCs w:val="26"/>
                <w:highlight w:val="white"/>
              </w:rPr>
              <w:t>.000</w:t>
            </w:r>
          </w:p>
        </w:tc>
      </w:tr>
      <w:tr w:rsidR="000E5DAD" w:rsidRPr="000E5DAD" w14:paraId="41C3A4C5" w14:textId="77777777" w:rsidTr="0093278A">
        <w:trPr>
          <w:trHeight w:val="347"/>
        </w:trPr>
        <w:tc>
          <w:tcPr>
            <w:tcW w:w="719" w:type="dxa"/>
            <w:tcBorders>
              <w:top w:val="nil"/>
              <w:left w:val="single" w:sz="4" w:space="0" w:color="auto"/>
              <w:bottom w:val="single" w:sz="4" w:space="0" w:color="auto"/>
              <w:right w:val="single" w:sz="4" w:space="0" w:color="auto"/>
            </w:tcBorders>
            <w:vAlign w:val="center"/>
            <w:hideMark/>
          </w:tcPr>
          <w:p w14:paraId="4EEB5706" w14:textId="72E9DAA7" w:rsidR="002E3214" w:rsidRPr="000E5DAD" w:rsidRDefault="002E3214"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4</w:t>
            </w:r>
            <w:r w:rsidR="00D247AB" w:rsidRPr="000E5DAD">
              <w:rPr>
                <w:rFonts w:eastAsia="Times New Roman" w:cs="Times New Roman"/>
                <w:sz w:val="26"/>
                <w:szCs w:val="26"/>
                <w:highlight w:val="white"/>
              </w:rPr>
              <w:t>2</w:t>
            </w:r>
          </w:p>
        </w:tc>
        <w:tc>
          <w:tcPr>
            <w:tcW w:w="1403" w:type="dxa"/>
            <w:tcBorders>
              <w:top w:val="nil"/>
              <w:left w:val="nil"/>
              <w:bottom w:val="single" w:sz="4" w:space="0" w:color="auto"/>
              <w:right w:val="single" w:sz="4" w:space="0" w:color="auto"/>
            </w:tcBorders>
            <w:noWrap/>
            <w:vAlign w:val="bottom"/>
            <w:hideMark/>
          </w:tcPr>
          <w:p w14:paraId="35765999"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c>
          <w:tcPr>
            <w:tcW w:w="10324" w:type="dxa"/>
            <w:tcBorders>
              <w:top w:val="nil"/>
              <w:left w:val="nil"/>
              <w:bottom w:val="single" w:sz="4" w:space="0" w:color="auto"/>
              <w:right w:val="single" w:sz="4" w:space="0" w:color="auto"/>
            </w:tcBorders>
            <w:shd w:val="clear" w:color="000000" w:fill="FFFFFF"/>
            <w:vAlign w:val="center"/>
            <w:hideMark/>
          </w:tcPr>
          <w:p w14:paraId="185802F3"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Bê tông cốt thép cột M200, đá 1x2</w:t>
            </w:r>
          </w:p>
        </w:tc>
        <w:tc>
          <w:tcPr>
            <w:tcW w:w="878" w:type="dxa"/>
            <w:tcBorders>
              <w:top w:val="nil"/>
              <w:left w:val="nil"/>
              <w:bottom w:val="single" w:sz="4" w:space="0" w:color="auto"/>
              <w:right w:val="single" w:sz="4" w:space="0" w:color="auto"/>
            </w:tcBorders>
            <w:vAlign w:val="center"/>
            <w:hideMark/>
          </w:tcPr>
          <w:p w14:paraId="0375D8E2" w14:textId="77777777" w:rsidR="002E3214" w:rsidRPr="000E5DAD" w:rsidRDefault="002E3214"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3</w:t>
            </w:r>
          </w:p>
        </w:tc>
        <w:tc>
          <w:tcPr>
            <w:tcW w:w="1386" w:type="dxa"/>
            <w:tcBorders>
              <w:top w:val="nil"/>
              <w:left w:val="nil"/>
              <w:bottom w:val="single" w:sz="4" w:space="0" w:color="auto"/>
              <w:right w:val="single" w:sz="4" w:space="0" w:color="auto"/>
            </w:tcBorders>
            <w:shd w:val="clear" w:color="000000" w:fill="FFFFFF"/>
            <w:vAlign w:val="center"/>
            <w:hideMark/>
          </w:tcPr>
          <w:p w14:paraId="5B0DF6D8" w14:textId="1626E581" w:rsidR="002E3214" w:rsidRPr="000E5DAD" w:rsidRDefault="002E3214" w:rsidP="0093278A">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1</w:t>
            </w:r>
            <w:r w:rsidR="00741094" w:rsidRPr="000E5DAD">
              <w:rPr>
                <w:rFonts w:eastAsia="Times New Roman" w:cs="Times New Roman"/>
                <w:sz w:val="26"/>
                <w:szCs w:val="26"/>
                <w:highlight w:val="white"/>
              </w:rPr>
              <w:t>1</w:t>
            </w:r>
            <w:r w:rsidRPr="000E5DAD">
              <w:rPr>
                <w:rFonts w:eastAsia="Times New Roman" w:cs="Times New Roman"/>
                <w:sz w:val="26"/>
                <w:szCs w:val="26"/>
                <w:highlight w:val="white"/>
              </w:rPr>
              <w:t>.</w:t>
            </w:r>
            <w:r w:rsidR="00741094" w:rsidRPr="000E5DAD">
              <w:rPr>
                <w:rFonts w:eastAsia="Times New Roman" w:cs="Times New Roman"/>
                <w:sz w:val="26"/>
                <w:szCs w:val="26"/>
                <w:highlight w:val="white"/>
              </w:rPr>
              <w:t>819</w:t>
            </w:r>
            <w:r w:rsidRPr="000E5DAD">
              <w:rPr>
                <w:rFonts w:eastAsia="Times New Roman" w:cs="Times New Roman"/>
                <w:sz w:val="26"/>
                <w:szCs w:val="26"/>
                <w:highlight w:val="white"/>
              </w:rPr>
              <w:t>.000</w:t>
            </w:r>
          </w:p>
        </w:tc>
      </w:tr>
      <w:tr w:rsidR="000E5DAD" w:rsidRPr="000E5DAD" w14:paraId="57BCD168" w14:textId="77777777" w:rsidTr="0093278A">
        <w:trPr>
          <w:trHeight w:val="347"/>
        </w:trPr>
        <w:tc>
          <w:tcPr>
            <w:tcW w:w="719" w:type="dxa"/>
            <w:tcBorders>
              <w:top w:val="nil"/>
              <w:left w:val="single" w:sz="4" w:space="0" w:color="auto"/>
              <w:bottom w:val="single" w:sz="4" w:space="0" w:color="auto"/>
              <w:right w:val="single" w:sz="4" w:space="0" w:color="auto"/>
            </w:tcBorders>
            <w:vAlign w:val="center"/>
            <w:hideMark/>
          </w:tcPr>
          <w:p w14:paraId="0994ED6A" w14:textId="216B0074" w:rsidR="002E3214" w:rsidRPr="000E5DAD" w:rsidRDefault="002E3214"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4</w:t>
            </w:r>
            <w:r w:rsidR="00D247AB" w:rsidRPr="000E5DAD">
              <w:rPr>
                <w:rFonts w:eastAsia="Times New Roman" w:cs="Times New Roman"/>
                <w:sz w:val="26"/>
                <w:szCs w:val="26"/>
                <w:highlight w:val="white"/>
              </w:rPr>
              <w:t>3</w:t>
            </w:r>
          </w:p>
        </w:tc>
        <w:tc>
          <w:tcPr>
            <w:tcW w:w="1403" w:type="dxa"/>
            <w:tcBorders>
              <w:top w:val="nil"/>
              <w:left w:val="nil"/>
              <w:bottom w:val="single" w:sz="4" w:space="0" w:color="auto"/>
              <w:right w:val="single" w:sz="4" w:space="0" w:color="auto"/>
            </w:tcBorders>
            <w:noWrap/>
            <w:vAlign w:val="bottom"/>
            <w:hideMark/>
          </w:tcPr>
          <w:p w14:paraId="3164B8CD"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c>
          <w:tcPr>
            <w:tcW w:w="10324" w:type="dxa"/>
            <w:tcBorders>
              <w:top w:val="nil"/>
              <w:left w:val="nil"/>
              <w:bottom w:val="single" w:sz="4" w:space="0" w:color="auto"/>
              <w:right w:val="single" w:sz="4" w:space="0" w:color="auto"/>
            </w:tcBorders>
            <w:shd w:val="clear" w:color="000000" w:fill="FFFFFF"/>
            <w:vAlign w:val="center"/>
            <w:hideMark/>
          </w:tcPr>
          <w:p w14:paraId="00125A48"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Bê tông cốt thép dầm, giằng M200, đá 1x2</w:t>
            </w:r>
          </w:p>
        </w:tc>
        <w:tc>
          <w:tcPr>
            <w:tcW w:w="878" w:type="dxa"/>
            <w:tcBorders>
              <w:top w:val="nil"/>
              <w:left w:val="nil"/>
              <w:bottom w:val="single" w:sz="4" w:space="0" w:color="auto"/>
              <w:right w:val="single" w:sz="4" w:space="0" w:color="auto"/>
            </w:tcBorders>
            <w:vAlign w:val="center"/>
            <w:hideMark/>
          </w:tcPr>
          <w:p w14:paraId="5B1E2C69" w14:textId="77777777" w:rsidR="002E3214" w:rsidRPr="000E5DAD" w:rsidRDefault="002E3214"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3</w:t>
            </w:r>
          </w:p>
        </w:tc>
        <w:tc>
          <w:tcPr>
            <w:tcW w:w="1386" w:type="dxa"/>
            <w:tcBorders>
              <w:top w:val="nil"/>
              <w:left w:val="nil"/>
              <w:bottom w:val="single" w:sz="4" w:space="0" w:color="auto"/>
              <w:right w:val="single" w:sz="4" w:space="0" w:color="auto"/>
            </w:tcBorders>
            <w:shd w:val="clear" w:color="000000" w:fill="FFFFFF"/>
            <w:vAlign w:val="center"/>
            <w:hideMark/>
          </w:tcPr>
          <w:p w14:paraId="2F9A9116" w14:textId="41D1B805" w:rsidR="002E3214" w:rsidRPr="000E5DAD" w:rsidRDefault="00AA0A98" w:rsidP="0093278A">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10</w:t>
            </w:r>
            <w:r w:rsidR="002E3214" w:rsidRPr="000E5DAD">
              <w:rPr>
                <w:rFonts w:eastAsia="Times New Roman" w:cs="Times New Roman"/>
                <w:sz w:val="26"/>
                <w:szCs w:val="26"/>
                <w:highlight w:val="white"/>
              </w:rPr>
              <w:t>.</w:t>
            </w:r>
            <w:r w:rsidRPr="000E5DAD">
              <w:rPr>
                <w:rFonts w:eastAsia="Times New Roman" w:cs="Times New Roman"/>
                <w:sz w:val="26"/>
                <w:szCs w:val="26"/>
                <w:highlight w:val="white"/>
              </w:rPr>
              <w:t>155</w:t>
            </w:r>
            <w:r w:rsidR="002E3214" w:rsidRPr="000E5DAD">
              <w:rPr>
                <w:rFonts w:eastAsia="Times New Roman" w:cs="Times New Roman"/>
                <w:sz w:val="26"/>
                <w:szCs w:val="26"/>
                <w:highlight w:val="white"/>
              </w:rPr>
              <w:t>.000</w:t>
            </w:r>
          </w:p>
        </w:tc>
      </w:tr>
      <w:tr w:rsidR="000E5DAD" w:rsidRPr="000E5DAD" w14:paraId="092068B3" w14:textId="77777777" w:rsidTr="0093278A">
        <w:trPr>
          <w:trHeight w:val="422"/>
        </w:trPr>
        <w:tc>
          <w:tcPr>
            <w:tcW w:w="719" w:type="dxa"/>
            <w:tcBorders>
              <w:top w:val="nil"/>
              <w:left w:val="single" w:sz="4" w:space="0" w:color="auto"/>
              <w:bottom w:val="single" w:sz="4" w:space="0" w:color="auto"/>
              <w:right w:val="single" w:sz="4" w:space="0" w:color="auto"/>
            </w:tcBorders>
            <w:vAlign w:val="center"/>
            <w:hideMark/>
          </w:tcPr>
          <w:p w14:paraId="01BA6983" w14:textId="2C970D81" w:rsidR="002E3214" w:rsidRPr="000E5DAD" w:rsidRDefault="002E3214"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4</w:t>
            </w:r>
            <w:r w:rsidR="00D247AB" w:rsidRPr="000E5DAD">
              <w:rPr>
                <w:rFonts w:eastAsia="Times New Roman" w:cs="Times New Roman"/>
                <w:sz w:val="26"/>
                <w:szCs w:val="26"/>
                <w:highlight w:val="white"/>
              </w:rPr>
              <w:t>4</w:t>
            </w:r>
          </w:p>
        </w:tc>
        <w:tc>
          <w:tcPr>
            <w:tcW w:w="1403" w:type="dxa"/>
            <w:tcBorders>
              <w:top w:val="nil"/>
              <w:left w:val="nil"/>
              <w:bottom w:val="single" w:sz="4" w:space="0" w:color="auto"/>
              <w:right w:val="single" w:sz="4" w:space="0" w:color="auto"/>
            </w:tcBorders>
            <w:noWrap/>
            <w:vAlign w:val="bottom"/>
            <w:hideMark/>
          </w:tcPr>
          <w:p w14:paraId="676E7B30"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c>
          <w:tcPr>
            <w:tcW w:w="10324" w:type="dxa"/>
            <w:tcBorders>
              <w:top w:val="nil"/>
              <w:left w:val="nil"/>
              <w:bottom w:val="single" w:sz="4" w:space="0" w:color="auto"/>
              <w:right w:val="single" w:sz="4" w:space="0" w:color="auto"/>
            </w:tcBorders>
            <w:shd w:val="clear" w:color="000000" w:fill="FFFFFF"/>
            <w:vAlign w:val="center"/>
            <w:hideMark/>
          </w:tcPr>
          <w:p w14:paraId="1478CDEA" w14:textId="77777777" w:rsidR="002E3214" w:rsidRPr="000E5DAD" w:rsidRDefault="002E3214" w:rsidP="0093278A">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Bê tông cốt thép sàn M200, đá 1x2</w:t>
            </w:r>
          </w:p>
        </w:tc>
        <w:tc>
          <w:tcPr>
            <w:tcW w:w="878" w:type="dxa"/>
            <w:tcBorders>
              <w:top w:val="nil"/>
              <w:left w:val="nil"/>
              <w:bottom w:val="single" w:sz="4" w:space="0" w:color="auto"/>
              <w:right w:val="single" w:sz="4" w:space="0" w:color="auto"/>
            </w:tcBorders>
            <w:vAlign w:val="center"/>
            <w:hideMark/>
          </w:tcPr>
          <w:p w14:paraId="79803C95" w14:textId="77777777" w:rsidR="002E3214" w:rsidRPr="000E5DAD" w:rsidRDefault="002E3214" w:rsidP="0093278A">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3</w:t>
            </w:r>
          </w:p>
        </w:tc>
        <w:tc>
          <w:tcPr>
            <w:tcW w:w="1386" w:type="dxa"/>
            <w:tcBorders>
              <w:top w:val="nil"/>
              <w:left w:val="nil"/>
              <w:bottom w:val="single" w:sz="4" w:space="0" w:color="auto"/>
              <w:right w:val="single" w:sz="4" w:space="0" w:color="auto"/>
            </w:tcBorders>
            <w:shd w:val="clear" w:color="000000" w:fill="FFFFFF"/>
            <w:vAlign w:val="center"/>
            <w:hideMark/>
          </w:tcPr>
          <w:p w14:paraId="47A11145" w14:textId="489245E6" w:rsidR="002E3214" w:rsidRPr="000E5DAD" w:rsidRDefault="00741B85" w:rsidP="0093278A">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7</w:t>
            </w:r>
            <w:r w:rsidR="002E3214" w:rsidRPr="000E5DAD">
              <w:rPr>
                <w:rFonts w:eastAsia="Times New Roman" w:cs="Times New Roman"/>
                <w:sz w:val="26"/>
                <w:szCs w:val="26"/>
                <w:highlight w:val="white"/>
              </w:rPr>
              <w:t>.</w:t>
            </w:r>
            <w:r w:rsidRPr="000E5DAD">
              <w:rPr>
                <w:rFonts w:eastAsia="Times New Roman" w:cs="Times New Roman"/>
                <w:sz w:val="26"/>
                <w:szCs w:val="26"/>
                <w:highlight w:val="white"/>
              </w:rPr>
              <w:t>230</w:t>
            </w:r>
            <w:r w:rsidR="002E3214" w:rsidRPr="000E5DAD">
              <w:rPr>
                <w:rFonts w:eastAsia="Times New Roman" w:cs="Times New Roman"/>
                <w:sz w:val="26"/>
                <w:szCs w:val="26"/>
                <w:highlight w:val="white"/>
              </w:rPr>
              <w:t>.000</w:t>
            </w:r>
          </w:p>
        </w:tc>
      </w:tr>
      <w:tr w:rsidR="000E5DAD" w:rsidRPr="000E5DAD" w14:paraId="417FAA04" w14:textId="77777777" w:rsidTr="0093278A">
        <w:trPr>
          <w:trHeight w:val="400"/>
        </w:trPr>
        <w:tc>
          <w:tcPr>
            <w:tcW w:w="719" w:type="dxa"/>
            <w:tcBorders>
              <w:top w:val="nil"/>
              <w:left w:val="single" w:sz="4" w:space="0" w:color="auto"/>
              <w:bottom w:val="single" w:sz="4" w:space="0" w:color="auto"/>
              <w:right w:val="single" w:sz="4" w:space="0" w:color="auto"/>
            </w:tcBorders>
            <w:vAlign w:val="center"/>
            <w:hideMark/>
          </w:tcPr>
          <w:p w14:paraId="3B5D4C55" w14:textId="6804141D" w:rsidR="00D247AB" w:rsidRPr="000E5DAD" w:rsidRDefault="00D247AB" w:rsidP="00D247AB">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45</w:t>
            </w:r>
          </w:p>
        </w:tc>
        <w:tc>
          <w:tcPr>
            <w:tcW w:w="1403" w:type="dxa"/>
            <w:tcBorders>
              <w:top w:val="nil"/>
              <w:left w:val="nil"/>
              <w:bottom w:val="single" w:sz="4" w:space="0" w:color="auto"/>
              <w:right w:val="single" w:sz="4" w:space="0" w:color="auto"/>
            </w:tcBorders>
            <w:noWrap/>
            <w:vAlign w:val="bottom"/>
            <w:hideMark/>
          </w:tcPr>
          <w:p w14:paraId="0546204A" w14:textId="77777777" w:rsidR="00D247AB" w:rsidRPr="000E5DAD" w:rsidRDefault="00D247AB" w:rsidP="00D247AB">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c>
          <w:tcPr>
            <w:tcW w:w="10324" w:type="dxa"/>
            <w:tcBorders>
              <w:top w:val="nil"/>
              <w:left w:val="nil"/>
              <w:bottom w:val="single" w:sz="4" w:space="0" w:color="auto"/>
              <w:right w:val="single" w:sz="4" w:space="0" w:color="auto"/>
            </w:tcBorders>
            <w:shd w:val="clear" w:color="000000" w:fill="FFFFFF"/>
            <w:vAlign w:val="center"/>
            <w:hideMark/>
          </w:tcPr>
          <w:p w14:paraId="6E516E54" w14:textId="77777777" w:rsidR="00D247AB" w:rsidRPr="000E5DAD" w:rsidRDefault="00D247AB" w:rsidP="00D247AB">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Khối xây móng gạch vữa XM mác 50</w:t>
            </w:r>
          </w:p>
        </w:tc>
        <w:tc>
          <w:tcPr>
            <w:tcW w:w="878" w:type="dxa"/>
            <w:tcBorders>
              <w:top w:val="nil"/>
              <w:left w:val="nil"/>
              <w:bottom w:val="single" w:sz="4" w:space="0" w:color="auto"/>
              <w:right w:val="single" w:sz="4" w:space="0" w:color="auto"/>
            </w:tcBorders>
            <w:vAlign w:val="center"/>
            <w:hideMark/>
          </w:tcPr>
          <w:p w14:paraId="4502763D" w14:textId="77777777" w:rsidR="00D247AB" w:rsidRPr="000E5DAD" w:rsidRDefault="00D247AB" w:rsidP="00D247AB">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3</w:t>
            </w:r>
          </w:p>
        </w:tc>
        <w:tc>
          <w:tcPr>
            <w:tcW w:w="1386" w:type="dxa"/>
            <w:tcBorders>
              <w:top w:val="nil"/>
              <w:left w:val="nil"/>
              <w:bottom w:val="single" w:sz="4" w:space="0" w:color="auto"/>
              <w:right w:val="single" w:sz="4" w:space="0" w:color="auto"/>
            </w:tcBorders>
            <w:shd w:val="clear" w:color="000000" w:fill="FFFFFF"/>
            <w:vAlign w:val="center"/>
            <w:hideMark/>
          </w:tcPr>
          <w:p w14:paraId="0A7EE764" w14:textId="0F74AB27" w:rsidR="00D247AB" w:rsidRPr="000E5DAD" w:rsidRDefault="00D247AB" w:rsidP="00D247AB">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1.</w:t>
            </w:r>
            <w:r w:rsidR="00741B85" w:rsidRPr="000E5DAD">
              <w:rPr>
                <w:rFonts w:eastAsia="Times New Roman" w:cs="Times New Roman"/>
                <w:sz w:val="26"/>
                <w:szCs w:val="26"/>
                <w:highlight w:val="white"/>
              </w:rPr>
              <w:t>091</w:t>
            </w:r>
            <w:r w:rsidRPr="000E5DAD">
              <w:rPr>
                <w:rFonts w:eastAsia="Times New Roman" w:cs="Times New Roman"/>
                <w:sz w:val="26"/>
                <w:szCs w:val="26"/>
                <w:highlight w:val="white"/>
              </w:rPr>
              <w:t>.000</w:t>
            </w:r>
          </w:p>
        </w:tc>
      </w:tr>
      <w:tr w:rsidR="000E5DAD" w:rsidRPr="000E5DAD" w14:paraId="5BD14F9B" w14:textId="77777777" w:rsidTr="0093278A">
        <w:trPr>
          <w:trHeight w:val="419"/>
        </w:trPr>
        <w:tc>
          <w:tcPr>
            <w:tcW w:w="719" w:type="dxa"/>
            <w:tcBorders>
              <w:top w:val="nil"/>
              <w:left w:val="single" w:sz="4" w:space="0" w:color="auto"/>
              <w:bottom w:val="single" w:sz="4" w:space="0" w:color="auto"/>
              <w:right w:val="single" w:sz="4" w:space="0" w:color="auto"/>
            </w:tcBorders>
            <w:vAlign w:val="center"/>
            <w:hideMark/>
          </w:tcPr>
          <w:p w14:paraId="59AA2841" w14:textId="1A75B341" w:rsidR="00D247AB" w:rsidRPr="000E5DAD" w:rsidRDefault="00D247AB" w:rsidP="00D247AB">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46</w:t>
            </w:r>
          </w:p>
        </w:tc>
        <w:tc>
          <w:tcPr>
            <w:tcW w:w="1403" w:type="dxa"/>
            <w:tcBorders>
              <w:top w:val="nil"/>
              <w:left w:val="nil"/>
              <w:bottom w:val="single" w:sz="4" w:space="0" w:color="auto"/>
              <w:right w:val="single" w:sz="4" w:space="0" w:color="auto"/>
            </w:tcBorders>
            <w:noWrap/>
            <w:vAlign w:val="bottom"/>
            <w:hideMark/>
          </w:tcPr>
          <w:p w14:paraId="6FD7266B" w14:textId="77777777" w:rsidR="00D247AB" w:rsidRPr="000E5DAD" w:rsidRDefault="00D247AB" w:rsidP="00D247AB">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c>
          <w:tcPr>
            <w:tcW w:w="10324" w:type="dxa"/>
            <w:tcBorders>
              <w:top w:val="nil"/>
              <w:left w:val="nil"/>
              <w:bottom w:val="single" w:sz="4" w:space="0" w:color="auto"/>
              <w:right w:val="single" w:sz="4" w:space="0" w:color="auto"/>
            </w:tcBorders>
            <w:shd w:val="clear" w:color="000000" w:fill="FFFFFF"/>
            <w:vAlign w:val="center"/>
            <w:hideMark/>
          </w:tcPr>
          <w:p w14:paraId="2BE9CAC9" w14:textId="186FBCFD" w:rsidR="00D247AB" w:rsidRPr="000E5DAD" w:rsidRDefault="00D247AB" w:rsidP="00D247AB">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xml:space="preserve">Khối xây tường gạch vữa XM mác 50 </w:t>
            </w:r>
            <w:r w:rsidR="00D755CE" w:rsidRPr="000E5DAD">
              <w:rPr>
                <w:rFonts w:eastAsia="Times New Roman" w:cs="Times New Roman"/>
                <w:sz w:val="26"/>
                <w:szCs w:val="26"/>
                <w:highlight w:val="white"/>
              </w:rPr>
              <w:t>(đã bao gồm móng; không bao gồm trát, sơn hoặc vôi ve)</w:t>
            </w:r>
          </w:p>
        </w:tc>
        <w:tc>
          <w:tcPr>
            <w:tcW w:w="878" w:type="dxa"/>
            <w:tcBorders>
              <w:top w:val="nil"/>
              <w:left w:val="nil"/>
              <w:bottom w:val="single" w:sz="4" w:space="0" w:color="auto"/>
              <w:right w:val="single" w:sz="4" w:space="0" w:color="auto"/>
            </w:tcBorders>
            <w:vAlign w:val="center"/>
            <w:hideMark/>
          </w:tcPr>
          <w:p w14:paraId="43155ADC" w14:textId="77777777" w:rsidR="00D247AB" w:rsidRPr="000E5DAD" w:rsidRDefault="00D247AB" w:rsidP="00D247AB">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3</w:t>
            </w:r>
          </w:p>
        </w:tc>
        <w:tc>
          <w:tcPr>
            <w:tcW w:w="1386" w:type="dxa"/>
            <w:tcBorders>
              <w:top w:val="nil"/>
              <w:left w:val="nil"/>
              <w:bottom w:val="single" w:sz="4" w:space="0" w:color="auto"/>
              <w:right w:val="single" w:sz="4" w:space="0" w:color="auto"/>
            </w:tcBorders>
            <w:shd w:val="clear" w:color="000000" w:fill="FFFFFF"/>
            <w:vAlign w:val="center"/>
            <w:hideMark/>
          </w:tcPr>
          <w:p w14:paraId="254B7B98" w14:textId="6CAA5292" w:rsidR="00D247AB" w:rsidRPr="000E5DAD" w:rsidRDefault="00741B85" w:rsidP="00D247AB">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2</w:t>
            </w:r>
            <w:r w:rsidR="00D247AB" w:rsidRPr="000E5DAD">
              <w:rPr>
                <w:rFonts w:eastAsia="Times New Roman" w:cs="Times New Roman"/>
                <w:sz w:val="26"/>
                <w:szCs w:val="26"/>
                <w:highlight w:val="white"/>
              </w:rPr>
              <w:t>.</w:t>
            </w:r>
            <w:r w:rsidRPr="000E5DAD">
              <w:rPr>
                <w:rFonts w:eastAsia="Times New Roman" w:cs="Times New Roman"/>
                <w:sz w:val="26"/>
                <w:szCs w:val="26"/>
                <w:highlight w:val="white"/>
              </w:rPr>
              <w:t>006</w:t>
            </w:r>
            <w:r w:rsidR="00D247AB" w:rsidRPr="000E5DAD">
              <w:rPr>
                <w:rFonts w:eastAsia="Times New Roman" w:cs="Times New Roman"/>
                <w:sz w:val="26"/>
                <w:szCs w:val="26"/>
                <w:highlight w:val="white"/>
              </w:rPr>
              <w:t>.000</w:t>
            </w:r>
          </w:p>
        </w:tc>
      </w:tr>
      <w:tr w:rsidR="000E5DAD" w:rsidRPr="000E5DAD" w14:paraId="5D9E88C8" w14:textId="77777777" w:rsidTr="0093278A">
        <w:trPr>
          <w:trHeight w:val="336"/>
        </w:trPr>
        <w:tc>
          <w:tcPr>
            <w:tcW w:w="719" w:type="dxa"/>
            <w:tcBorders>
              <w:top w:val="nil"/>
              <w:left w:val="single" w:sz="4" w:space="0" w:color="auto"/>
              <w:bottom w:val="single" w:sz="4" w:space="0" w:color="auto"/>
              <w:right w:val="single" w:sz="4" w:space="0" w:color="auto"/>
            </w:tcBorders>
            <w:vAlign w:val="center"/>
            <w:hideMark/>
          </w:tcPr>
          <w:p w14:paraId="07E7E1E7" w14:textId="7F825C8B" w:rsidR="00D247AB" w:rsidRPr="000E5DAD" w:rsidRDefault="00D247AB" w:rsidP="00D247AB">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47</w:t>
            </w:r>
          </w:p>
        </w:tc>
        <w:tc>
          <w:tcPr>
            <w:tcW w:w="1403" w:type="dxa"/>
            <w:tcBorders>
              <w:top w:val="nil"/>
              <w:left w:val="nil"/>
              <w:bottom w:val="single" w:sz="4" w:space="0" w:color="auto"/>
              <w:right w:val="single" w:sz="4" w:space="0" w:color="auto"/>
            </w:tcBorders>
            <w:noWrap/>
            <w:vAlign w:val="bottom"/>
            <w:hideMark/>
          </w:tcPr>
          <w:p w14:paraId="65D2004E" w14:textId="77777777" w:rsidR="00D247AB" w:rsidRPr="000E5DAD" w:rsidRDefault="00D247AB" w:rsidP="00D247AB">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c>
          <w:tcPr>
            <w:tcW w:w="10324" w:type="dxa"/>
            <w:tcBorders>
              <w:top w:val="nil"/>
              <w:left w:val="nil"/>
              <w:bottom w:val="single" w:sz="4" w:space="0" w:color="auto"/>
              <w:right w:val="single" w:sz="4" w:space="0" w:color="auto"/>
            </w:tcBorders>
            <w:shd w:val="clear" w:color="000000" w:fill="FFFFFF"/>
            <w:vAlign w:val="center"/>
            <w:hideMark/>
          </w:tcPr>
          <w:p w14:paraId="4462A2AD" w14:textId="3959C192" w:rsidR="00D247AB" w:rsidRPr="000E5DAD" w:rsidRDefault="00D247AB" w:rsidP="00D247AB">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Khối xây tường gạch vữa XM mác 50 (đã bao gồm</w:t>
            </w:r>
            <w:r w:rsidR="00741B85" w:rsidRPr="000E5DAD">
              <w:rPr>
                <w:rFonts w:eastAsia="Times New Roman" w:cs="Times New Roman"/>
                <w:sz w:val="26"/>
                <w:szCs w:val="26"/>
                <w:highlight w:val="white"/>
              </w:rPr>
              <w:t xml:space="preserve"> móng</w:t>
            </w:r>
            <w:r w:rsidR="00045972" w:rsidRPr="000E5DAD">
              <w:rPr>
                <w:rFonts w:eastAsia="Times New Roman" w:cs="Times New Roman"/>
                <w:sz w:val="26"/>
                <w:szCs w:val="26"/>
                <w:highlight w:val="white"/>
              </w:rPr>
              <w:t>;</w:t>
            </w:r>
            <w:r w:rsidRPr="000E5DAD">
              <w:rPr>
                <w:rFonts w:eastAsia="Times New Roman" w:cs="Times New Roman"/>
                <w:sz w:val="26"/>
                <w:szCs w:val="26"/>
                <w:highlight w:val="white"/>
              </w:rPr>
              <w:t xml:space="preserve"> trát 2 mặt, sơn hoặc vôi ve 2 mặt)</w:t>
            </w:r>
          </w:p>
        </w:tc>
        <w:tc>
          <w:tcPr>
            <w:tcW w:w="878" w:type="dxa"/>
            <w:tcBorders>
              <w:top w:val="nil"/>
              <w:left w:val="nil"/>
              <w:bottom w:val="single" w:sz="4" w:space="0" w:color="auto"/>
              <w:right w:val="single" w:sz="4" w:space="0" w:color="auto"/>
            </w:tcBorders>
            <w:vAlign w:val="center"/>
            <w:hideMark/>
          </w:tcPr>
          <w:p w14:paraId="1707A7BC" w14:textId="77777777" w:rsidR="00D247AB" w:rsidRPr="000E5DAD" w:rsidRDefault="00D247AB" w:rsidP="00D247AB">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3</w:t>
            </w:r>
          </w:p>
        </w:tc>
        <w:tc>
          <w:tcPr>
            <w:tcW w:w="1386" w:type="dxa"/>
            <w:tcBorders>
              <w:top w:val="nil"/>
              <w:left w:val="nil"/>
              <w:bottom w:val="single" w:sz="4" w:space="0" w:color="auto"/>
              <w:right w:val="single" w:sz="4" w:space="0" w:color="auto"/>
            </w:tcBorders>
            <w:shd w:val="clear" w:color="000000" w:fill="FFFFFF"/>
            <w:vAlign w:val="center"/>
            <w:hideMark/>
          </w:tcPr>
          <w:p w14:paraId="1BBA8575" w14:textId="233865D4" w:rsidR="00D247AB" w:rsidRPr="000E5DAD" w:rsidRDefault="00741B85" w:rsidP="00D247AB">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3</w:t>
            </w:r>
            <w:r w:rsidR="00D247AB" w:rsidRPr="000E5DAD">
              <w:rPr>
                <w:rFonts w:eastAsia="Times New Roman" w:cs="Times New Roman"/>
                <w:sz w:val="26"/>
                <w:szCs w:val="26"/>
                <w:highlight w:val="white"/>
              </w:rPr>
              <w:t>.</w:t>
            </w:r>
            <w:r w:rsidRPr="000E5DAD">
              <w:rPr>
                <w:rFonts w:eastAsia="Times New Roman" w:cs="Times New Roman"/>
                <w:sz w:val="26"/>
                <w:szCs w:val="26"/>
                <w:highlight w:val="white"/>
              </w:rPr>
              <w:t>168</w:t>
            </w:r>
            <w:r w:rsidR="00D247AB" w:rsidRPr="000E5DAD">
              <w:rPr>
                <w:rFonts w:eastAsia="Times New Roman" w:cs="Times New Roman"/>
                <w:sz w:val="26"/>
                <w:szCs w:val="26"/>
                <w:highlight w:val="white"/>
              </w:rPr>
              <w:t>.000</w:t>
            </w:r>
          </w:p>
        </w:tc>
      </w:tr>
      <w:tr w:rsidR="000E5DAD" w:rsidRPr="000E5DAD" w14:paraId="78B7B41B" w14:textId="77777777" w:rsidTr="0093278A">
        <w:trPr>
          <w:trHeight w:val="315"/>
        </w:trPr>
        <w:tc>
          <w:tcPr>
            <w:tcW w:w="719" w:type="dxa"/>
            <w:tcBorders>
              <w:top w:val="nil"/>
              <w:left w:val="single" w:sz="4" w:space="0" w:color="auto"/>
              <w:bottom w:val="single" w:sz="4" w:space="0" w:color="auto"/>
              <w:right w:val="single" w:sz="4" w:space="0" w:color="auto"/>
            </w:tcBorders>
            <w:vAlign w:val="center"/>
            <w:hideMark/>
          </w:tcPr>
          <w:p w14:paraId="25F25219" w14:textId="77D74B4F" w:rsidR="00D247AB" w:rsidRPr="000E5DAD" w:rsidRDefault="00D247AB" w:rsidP="00D247AB">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48</w:t>
            </w:r>
          </w:p>
        </w:tc>
        <w:tc>
          <w:tcPr>
            <w:tcW w:w="1403" w:type="dxa"/>
            <w:tcBorders>
              <w:top w:val="nil"/>
              <w:left w:val="nil"/>
              <w:bottom w:val="single" w:sz="4" w:space="0" w:color="auto"/>
              <w:right w:val="single" w:sz="4" w:space="0" w:color="auto"/>
            </w:tcBorders>
            <w:noWrap/>
            <w:vAlign w:val="bottom"/>
            <w:hideMark/>
          </w:tcPr>
          <w:p w14:paraId="5C446312" w14:textId="77777777" w:rsidR="00D247AB" w:rsidRPr="000E5DAD" w:rsidRDefault="00D247AB" w:rsidP="00D247AB">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c>
          <w:tcPr>
            <w:tcW w:w="10324" w:type="dxa"/>
            <w:tcBorders>
              <w:top w:val="nil"/>
              <w:left w:val="nil"/>
              <w:bottom w:val="single" w:sz="4" w:space="0" w:color="auto"/>
              <w:right w:val="single" w:sz="4" w:space="0" w:color="auto"/>
            </w:tcBorders>
            <w:shd w:val="clear" w:color="000000" w:fill="FFFFFF"/>
            <w:vAlign w:val="center"/>
            <w:hideMark/>
          </w:tcPr>
          <w:p w14:paraId="46998926" w14:textId="77777777" w:rsidR="00D247AB" w:rsidRPr="000E5DAD" w:rsidRDefault="00D247AB" w:rsidP="00D247AB">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Khối xây móng gạch cay xỉ, vữa tam hợp mác 50</w:t>
            </w:r>
          </w:p>
        </w:tc>
        <w:tc>
          <w:tcPr>
            <w:tcW w:w="878" w:type="dxa"/>
            <w:tcBorders>
              <w:top w:val="nil"/>
              <w:left w:val="nil"/>
              <w:bottom w:val="single" w:sz="4" w:space="0" w:color="auto"/>
              <w:right w:val="single" w:sz="4" w:space="0" w:color="auto"/>
            </w:tcBorders>
            <w:vAlign w:val="center"/>
            <w:hideMark/>
          </w:tcPr>
          <w:p w14:paraId="0B2F47F5" w14:textId="77777777" w:rsidR="00D247AB" w:rsidRPr="000E5DAD" w:rsidRDefault="00D247AB" w:rsidP="00D247AB">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3</w:t>
            </w:r>
          </w:p>
        </w:tc>
        <w:tc>
          <w:tcPr>
            <w:tcW w:w="1386" w:type="dxa"/>
            <w:tcBorders>
              <w:top w:val="nil"/>
              <w:left w:val="nil"/>
              <w:bottom w:val="single" w:sz="4" w:space="0" w:color="auto"/>
              <w:right w:val="single" w:sz="4" w:space="0" w:color="auto"/>
            </w:tcBorders>
            <w:shd w:val="clear" w:color="000000" w:fill="FFFFFF"/>
            <w:vAlign w:val="center"/>
            <w:hideMark/>
          </w:tcPr>
          <w:p w14:paraId="2FE82A9E" w14:textId="14D42E45" w:rsidR="00D247AB" w:rsidRPr="000E5DAD" w:rsidRDefault="00741B85" w:rsidP="00D247AB">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1.086</w:t>
            </w:r>
            <w:r w:rsidR="00D247AB" w:rsidRPr="000E5DAD">
              <w:rPr>
                <w:rFonts w:eastAsia="Times New Roman" w:cs="Times New Roman"/>
                <w:sz w:val="26"/>
                <w:szCs w:val="26"/>
                <w:highlight w:val="white"/>
              </w:rPr>
              <w:t>.000</w:t>
            </w:r>
          </w:p>
        </w:tc>
      </w:tr>
      <w:tr w:rsidR="000E5DAD" w:rsidRPr="000E5DAD" w14:paraId="5D1C93A5" w14:textId="77777777" w:rsidTr="0093278A">
        <w:trPr>
          <w:trHeight w:val="315"/>
        </w:trPr>
        <w:tc>
          <w:tcPr>
            <w:tcW w:w="719" w:type="dxa"/>
            <w:tcBorders>
              <w:top w:val="nil"/>
              <w:left w:val="single" w:sz="4" w:space="0" w:color="auto"/>
              <w:bottom w:val="single" w:sz="4" w:space="0" w:color="auto"/>
              <w:right w:val="single" w:sz="4" w:space="0" w:color="auto"/>
            </w:tcBorders>
            <w:vAlign w:val="center"/>
            <w:hideMark/>
          </w:tcPr>
          <w:p w14:paraId="3A855F4D" w14:textId="236D6491" w:rsidR="00D247AB" w:rsidRPr="000E5DAD" w:rsidRDefault="00D247AB" w:rsidP="00D247AB">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49</w:t>
            </w:r>
          </w:p>
        </w:tc>
        <w:tc>
          <w:tcPr>
            <w:tcW w:w="1403" w:type="dxa"/>
            <w:tcBorders>
              <w:top w:val="nil"/>
              <w:left w:val="nil"/>
              <w:bottom w:val="single" w:sz="4" w:space="0" w:color="auto"/>
              <w:right w:val="single" w:sz="4" w:space="0" w:color="auto"/>
            </w:tcBorders>
            <w:noWrap/>
            <w:vAlign w:val="bottom"/>
            <w:hideMark/>
          </w:tcPr>
          <w:p w14:paraId="29A5F19A" w14:textId="77777777" w:rsidR="00D247AB" w:rsidRPr="000E5DAD" w:rsidRDefault="00D247AB" w:rsidP="00D247AB">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c>
          <w:tcPr>
            <w:tcW w:w="10324" w:type="dxa"/>
            <w:tcBorders>
              <w:top w:val="nil"/>
              <w:left w:val="nil"/>
              <w:bottom w:val="single" w:sz="4" w:space="0" w:color="auto"/>
              <w:right w:val="single" w:sz="4" w:space="0" w:color="auto"/>
            </w:tcBorders>
            <w:shd w:val="clear" w:color="000000" w:fill="FFFFFF"/>
            <w:vAlign w:val="center"/>
            <w:hideMark/>
          </w:tcPr>
          <w:p w14:paraId="5E32789C" w14:textId="75E25821" w:rsidR="00D247AB" w:rsidRPr="000E5DAD" w:rsidRDefault="00D247AB" w:rsidP="00D247AB">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xml:space="preserve">Khối xây tường gạch cay xỉ, vữa tam hợp mác 50 </w:t>
            </w:r>
            <w:r w:rsidR="00D755CE" w:rsidRPr="000E5DAD">
              <w:rPr>
                <w:rFonts w:eastAsia="Times New Roman" w:cs="Times New Roman"/>
                <w:sz w:val="26"/>
                <w:szCs w:val="26"/>
                <w:highlight w:val="white"/>
              </w:rPr>
              <w:t>(đã bao gồm móng; không bao gồm trát, sơn hoặc vôi ve)</w:t>
            </w:r>
          </w:p>
        </w:tc>
        <w:tc>
          <w:tcPr>
            <w:tcW w:w="878" w:type="dxa"/>
            <w:tcBorders>
              <w:top w:val="nil"/>
              <w:left w:val="nil"/>
              <w:bottom w:val="single" w:sz="4" w:space="0" w:color="auto"/>
              <w:right w:val="single" w:sz="4" w:space="0" w:color="auto"/>
            </w:tcBorders>
            <w:vAlign w:val="center"/>
            <w:hideMark/>
          </w:tcPr>
          <w:p w14:paraId="5149E671" w14:textId="77777777" w:rsidR="00D247AB" w:rsidRPr="000E5DAD" w:rsidRDefault="00D247AB" w:rsidP="00D247AB">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3</w:t>
            </w:r>
          </w:p>
        </w:tc>
        <w:tc>
          <w:tcPr>
            <w:tcW w:w="1386" w:type="dxa"/>
            <w:tcBorders>
              <w:top w:val="nil"/>
              <w:left w:val="nil"/>
              <w:bottom w:val="single" w:sz="4" w:space="0" w:color="auto"/>
              <w:right w:val="single" w:sz="4" w:space="0" w:color="auto"/>
            </w:tcBorders>
            <w:shd w:val="clear" w:color="000000" w:fill="FFFFFF"/>
            <w:vAlign w:val="center"/>
            <w:hideMark/>
          </w:tcPr>
          <w:p w14:paraId="1B1A5ADD" w14:textId="1174B890" w:rsidR="00D247AB" w:rsidRPr="000E5DAD" w:rsidRDefault="00D247AB" w:rsidP="00D247AB">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1.</w:t>
            </w:r>
            <w:r w:rsidR="00741B85" w:rsidRPr="000E5DAD">
              <w:rPr>
                <w:rFonts w:eastAsia="Times New Roman" w:cs="Times New Roman"/>
                <w:sz w:val="26"/>
                <w:szCs w:val="26"/>
                <w:highlight w:val="white"/>
              </w:rPr>
              <w:t>140</w:t>
            </w:r>
            <w:r w:rsidRPr="000E5DAD">
              <w:rPr>
                <w:rFonts w:eastAsia="Times New Roman" w:cs="Times New Roman"/>
                <w:sz w:val="26"/>
                <w:szCs w:val="26"/>
                <w:highlight w:val="white"/>
              </w:rPr>
              <w:t>.000</w:t>
            </w:r>
          </w:p>
        </w:tc>
      </w:tr>
      <w:tr w:rsidR="000E5DAD" w:rsidRPr="000E5DAD" w14:paraId="34287709" w14:textId="77777777" w:rsidTr="0093278A">
        <w:trPr>
          <w:trHeight w:val="488"/>
        </w:trPr>
        <w:tc>
          <w:tcPr>
            <w:tcW w:w="719" w:type="dxa"/>
            <w:tcBorders>
              <w:top w:val="nil"/>
              <w:left w:val="single" w:sz="4" w:space="0" w:color="auto"/>
              <w:bottom w:val="single" w:sz="4" w:space="0" w:color="auto"/>
              <w:right w:val="single" w:sz="4" w:space="0" w:color="auto"/>
            </w:tcBorders>
            <w:vAlign w:val="center"/>
            <w:hideMark/>
          </w:tcPr>
          <w:p w14:paraId="2C590619" w14:textId="429D43F8" w:rsidR="00D247AB" w:rsidRPr="000E5DAD" w:rsidRDefault="00D247AB" w:rsidP="00D247AB">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50</w:t>
            </w:r>
          </w:p>
        </w:tc>
        <w:tc>
          <w:tcPr>
            <w:tcW w:w="1403" w:type="dxa"/>
            <w:tcBorders>
              <w:top w:val="nil"/>
              <w:left w:val="nil"/>
              <w:bottom w:val="single" w:sz="4" w:space="0" w:color="auto"/>
              <w:right w:val="single" w:sz="4" w:space="0" w:color="auto"/>
            </w:tcBorders>
            <w:noWrap/>
            <w:vAlign w:val="bottom"/>
            <w:hideMark/>
          </w:tcPr>
          <w:p w14:paraId="6E4BA8CC" w14:textId="77777777" w:rsidR="00D247AB" w:rsidRPr="000E5DAD" w:rsidRDefault="00D247AB" w:rsidP="00D247AB">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c>
          <w:tcPr>
            <w:tcW w:w="10324" w:type="dxa"/>
            <w:tcBorders>
              <w:top w:val="nil"/>
              <w:left w:val="nil"/>
              <w:bottom w:val="single" w:sz="4" w:space="0" w:color="auto"/>
              <w:right w:val="single" w:sz="4" w:space="0" w:color="auto"/>
            </w:tcBorders>
            <w:shd w:val="clear" w:color="000000" w:fill="FFFFFF"/>
            <w:vAlign w:val="center"/>
            <w:hideMark/>
          </w:tcPr>
          <w:p w14:paraId="67979165" w14:textId="69045CE8" w:rsidR="00D247AB" w:rsidRPr="000E5DAD" w:rsidRDefault="00D247AB" w:rsidP="00D247AB">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xml:space="preserve">Khối xây tường gạch cay xỉ, vữa tam hợp mác 50 </w:t>
            </w:r>
            <w:r w:rsidR="00D755CE" w:rsidRPr="000E5DAD">
              <w:rPr>
                <w:rFonts w:eastAsia="Times New Roman" w:cs="Times New Roman"/>
                <w:sz w:val="26"/>
                <w:szCs w:val="26"/>
                <w:highlight w:val="white"/>
              </w:rPr>
              <w:t>(đã bao gồm móng</w:t>
            </w:r>
            <w:r w:rsidR="00045972" w:rsidRPr="000E5DAD">
              <w:rPr>
                <w:rFonts w:eastAsia="Times New Roman" w:cs="Times New Roman"/>
                <w:sz w:val="26"/>
                <w:szCs w:val="26"/>
                <w:highlight w:val="white"/>
              </w:rPr>
              <w:t>;</w:t>
            </w:r>
            <w:r w:rsidR="00D755CE" w:rsidRPr="000E5DAD">
              <w:rPr>
                <w:rFonts w:eastAsia="Times New Roman" w:cs="Times New Roman"/>
                <w:sz w:val="26"/>
                <w:szCs w:val="26"/>
                <w:highlight w:val="white"/>
              </w:rPr>
              <w:t xml:space="preserve"> trát 2 mặt, sơn hoặc vôi ve 2 mặt)</w:t>
            </w:r>
          </w:p>
        </w:tc>
        <w:tc>
          <w:tcPr>
            <w:tcW w:w="878" w:type="dxa"/>
            <w:tcBorders>
              <w:top w:val="nil"/>
              <w:left w:val="nil"/>
              <w:bottom w:val="single" w:sz="4" w:space="0" w:color="auto"/>
              <w:right w:val="single" w:sz="4" w:space="0" w:color="auto"/>
            </w:tcBorders>
            <w:vAlign w:val="center"/>
            <w:hideMark/>
          </w:tcPr>
          <w:p w14:paraId="3CB1B020" w14:textId="77777777" w:rsidR="00D247AB" w:rsidRPr="000E5DAD" w:rsidRDefault="00D247AB" w:rsidP="00D247AB">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3</w:t>
            </w:r>
          </w:p>
        </w:tc>
        <w:tc>
          <w:tcPr>
            <w:tcW w:w="1386" w:type="dxa"/>
            <w:tcBorders>
              <w:top w:val="nil"/>
              <w:left w:val="nil"/>
              <w:bottom w:val="single" w:sz="4" w:space="0" w:color="auto"/>
              <w:right w:val="single" w:sz="4" w:space="0" w:color="auto"/>
            </w:tcBorders>
            <w:shd w:val="clear" w:color="000000" w:fill="FFFFFF"/>
            <w:vAlign w:val="center"/>
            <w:hideMark/>
          </w:tcPr>
          <w:p w14:paraId="07BE8CB4" w14:textId="0476A33B" w:rsidR="00D247AB" w:rsidRPr="000E5DAD" w:rsidRDefault="00D247AB" w:rsidP="00D247AB">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1.</w:t>
            </w:r>
            <w:r w:rsidR="00741B85" w:rsidRPr="000E5DAD">
              <w:rPr>
                <w:rFonts w:eastAsia="Times New Roman" w:cs="Times New Roman"/>
                <w:sz w:val="26"/>
                <w:szCs w:val="26"/>
                <w:highlight w:val="white"/>
              </w:rPr>
              <w:t>628</w:t>
            </w:r>
            <w:r w:rsidRPr="000E5DAD">
              <w:rPr>
                <w:rFonts w:eastAsia="Times New Roman" w:cs="Times New Roman"/>
                <w:sz w:val="26"/>
                <w:szCs w:val="26"/>
                <w:highlight w:val="white"/>
              </w:rPr>
              <w:t>.000</w:t>
            </w:r>
          </w:p>
        </w:tc>
      </w:tr>
      <w:tr w:rsidR="000E5DAD" w:rsidRPr="000E5DAD" w14:paraId="4908212A" w14:textId="77777777" w:rsidTr="0093278A">
        <w:trPr>
          <w:trHeight w:val="424"/>
        </w:trPr>
        <w:tc>
          <w:tcPr>
            <w:tcW w:w="719" w:type="dxa"/>
            <w:tcBorders>
              <w:top w:val="nil"/>
              <w:left w:val="single" w:sz="4" w:space="0" w:color="auto"/>
              <w:bottom w:val="single" w:sz="4" w:space="0" w:color="auto"/>
              <w:right w:val="single" w:sz="4" w:space="0" w:color="auto"/>
            </w:tcBorders>
            <w:vAlign w:val="center"/>
            <w:hideMark/>
          </w:tcPr>
          <w:p w14:paraId="0F6B5D1A" w14:textId="4E4B2E29" w:rsidR="00D247AB" w:rsidRPr="000E5DAD" w:rsidRDefault="00D247AB" w:rsidP="00D247AB">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51</w:t>
            </w:r>
          </w:p>
        </w:tc>
        <w:tc>
          <w:tcPr>
            <w:tcW w:w="1403" w:type="dxa"/>
            <w:tcBorders>
              <w:top w:val="nil"/>
              <w:left w:val="nil"/>
              <w:bottom w:val="single" w:sz="4" w:space="0" w:color="auto"/>
              <w:right w:val="single" w:sz="4" w:space="0" w:color="auto"/>
            </w:tcBorders>
            <w:noWrap/>
            <w:vAlign w:val="bottom"/>
            <w:hideMark/>
          </w:tcPr>
          <w:p w14:paraId="24DF7734" w14:textId="77777777" w:rsidR="00D247AB" w:rsidRPr="000E5DAD" w:rsidRDefault="00D247AB" w:rsidP="00D247AB">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c>
          <w:tcPr>
            <w:tcW w:w="10324" w:type="dxa"/>
            <w:tcBorders>
              <w:top w:val="nil"/>
              <w:left w:val="nil"/>
              <w:bottom w:val="single" w:sz="4" w:space="0" w:color="auto"/>
              <w:right w:val="single" w:sz="4" w:space="0" w:color="auto"/>
            </w:tcBorders>
            <w:shd w:val="clear" w:color="000000" w:fill="FFFFFF"/>
            <w:vAlign w:val="center"/>
            <w:hideMark/>
          </w:tcPr>
          <w:p w14:paraId="2BECC7AE" w14:textId="77777777" w:rsidR="00D247AB" w:rsidRPr="000E5DAD" w:rsidRDefault="00D247AB" w:rsidP="00D247AB">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Khối xây móng gạch cay bê tông (gạch papanh xi măng), vữa tam hợp mác 50</w:t>
            </w:r>
          </w:p>
        </w:tc>
        <w:tc>
          <w:tcPr>
            <w:tcW w:w="878" w:type="dxa"/>
            <w:tcBorders>
              <w:top w:val="nil"/>
              <w:left w:val="nil"/>
              <w:bottom w:val="single" w:sz="4" w:space="0" w:color="auto"/>
              <w:right w:val="single" w:sz="4" w:space="0" w:color="auto"/>
            </w:tcBorders>
            <w:vAlign w:val="center"/>
            <w:hideMark/>
          </w:tcPr>
          <w:p w14:paraId="35B5241F" w14:textId="77777777" w:rsidR="00D247AB" w:rsidRPr="000E5DAD" w:rsidRDefault="00D247AB" w:rsidP="00D247AB">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3</w:t>
            </w:r>
          </w:p>
        </w:tc>
        <w:tc>
          <w:tcPr>
            <w:tcW w:w="1386" w:type="dxa"/>
            <w:tcBorders>
              <w:top w:val="nil"/>
              <w:left w:val="nil"/>
              <w:bottom w:val="single" w:sz="4" w:space="0" w:color="auto"/>
              <w:right w:val="single" w:sz="4" w:space="0" w:color="auto"/>
            </w:tcBorders>
            <w:shd w:val="clear" w:color="000000" w:fill="FFFFFF"/>
            <w:vAlign w:val="center"/>
            <w:hideMark/>
          </w:tcPr>
          <w:p w14:paraId="01377ECD" w14:textId="1C8470D2" w:rsidR="00D247AB" w:rsidRPr="000E5DAD" w:rsidRDefault="00D247AB" w:rsidP="00D247AB">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1.</w:t>
            </w:r>
            <w:r w:rsidR="00741B85" w:rsidRPr="000E5DAD">
              <w:rPr>
                <w:rFonts w:eastAsia="Times New Roman" w:cs="Times New Roman"/>
                <w:sz w:val="26"/>
                <w:szCs w:val="26"/>
                <w:highlight w:val="white"/>
              </w:rPr>
              <w:t>448</w:t>
            </w:r>
            <w:r w:rsidRPr="000E5DAD">
              <w:rPr>
                <w:rFonts w:eastAsia="Times New Roman" w:cs="Times New Roman"/>
                <w:sz w:val="26"/>
                <w:szCs w:val="26"/>
                <w:highlight w:val="white"/>
              </w:rPr>
              <w:t>.000</w:t>
            </w:r>
          </w:p>
        </w:tc>
      </w:tr>
      <w:tr w:rsidR="000E5DAD" w:rsidRPr="000E5DAD" w14:paraId="516CEDD5" w14:textId="77777777" w:rsidTr="0093278A">
        <w:trPr>
          <w:trHeight w:val="630"/>
        </w:trPr>
        <w:tc>
          <w:tcPr>
            <w:tcW w:w="719" w:type="dxa"/>
            <w:tcBorders>
              <w:top w:val="nil"/>
              <w:left w:val="single" w:sz="4" w:space="0" w:color="auto"/>
              <w:bottom w:val="single" w:sz="4" w:space="0" w:color="auto"/>
              <w:right w:val="single" w:sz="4" w:space="0" w:color="auto"/>
            </w:tcBorders>
            <w:vAlign w:val="center"/>
            <w:hideMark/>
          </w:tcPr>
          <w:p w14:paraId="57ED25EB" w14:textId="0D2B1435" w:rsidR="00D247AB" w:rsidRPr="000E5DAD" w:rsidRDefault="00D247AB" w:rsidP="00D247AB">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52</w:t>
            </w:r>
          </w:p>
        </w:tc>
        <w:tc>
          <w:tcPr>
            <w:tcW w:w="1403" w:type="dxa"/>
            <w:tcBorders>
              <w:top w:val="nil"/>
              <w:left w:val="nil"/>
              <w:bottom w:val="single" w:sz="4" w:space="0" w:color="auto"/>
              <w:right w:val="single" w:sz="4" w:space="0" w:color="auto"/>
            </w:tcBorders>
            <w:noWrap/>
            <w:vAlign w:val="bottom"/>
            <w:hideMark/>
          </w:tcPr>
          <w:p w14:paraId="3FD48F9F" w14:textId="77777777" w:rsidR="00D247AB" w:rsidRPr="000E5DAD" w:rsidRDefault="00D247AB" w:rsidP="00D247AB">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c>
          <w:tcPr>
            <w:tcW w:w="10324" w:type="dxa"/>
            <w:tcBorders>
              <w:top w:val="nil"/>
              <w:left w:val="nil"/>
              <w:bottom w:val="single" w:sz="4" w:space="0" w:color="auto"/>
              <w:right w:val="single" w:sz="4" w:space="0" w:color="auto"/>
            </w:tcBorders>
            <w:shd w:val="clear" w:color="000000" w:fill="FFFFFF"/>
            <w:vAlign w:val="center"/>
            <w:hideMark/>
          </w:tcPr>
          <w:p w14:paraId="5896AC23" w14:textId="689C54EE" w:rsidR="00D247AB" w:rsidRPr="000E5DAD" w:rsidRDefault="00D247AB" w:rsidP="00D247AB">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xml:space="preserve">Khối xây tường gạch cay bê tông (gạch papanh xi măng), vữa tam hợp mác 50 </w:t>
            </w:r>
            <w:r w:rsidR="00D755CE" w:rsidRPr="000E5DAD">
              <w:rPr>
                <w:rFonts w:eastAsia="Times New Roman" w:cs="Times New Roman"/>
                <w:sz w:val="26"/>
                <w:szCs w:val="26"/>
                <w:highlight w:val="white"/>
              </w:rPr>
              <w:t>(đã bao gồm móng; không bao gồm trát, sơn hoặc vôi ve)</w:t>
            </w:r>
          </w:p>
        </w:tc>
        <w:tc>
          <w:tcPr>
            <w:tcW w:w="878" w:type="dxa"/>
            <w:tcBorders>
              <w:top w:val="nil"/>
              <w:left w:val="nil"/>
              <w:bottom w:val="single" w:sz="4" w:space="0" w:color="auto"/>
              <w:right w:val="single" w:sz="4" w:space="0" w:color="auto"/>
            </w:tcBorders>
            <w:vAlign w:val="center"/>
            <w:hideMark/>
          </w:tcPr>
          <w:p w14:paraId="2756B1B4" w14:textId="77777777" w:rsidR="00D247AB" w:rsidRPr="000E5DAD" w:rsidRDefault="00D247AB" w:rsidP="00D247AB">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3</w:t>
            </w:r>
          </w:p>
        </w:tc>
        <w:tc>
          <w:tcPr>
            <w:tcW w:w="1386" w:type="dxa"/>
            <w:tcBorders>
              <w:top w:val="nil"/>
              <w:left w:val="nil"/>
              <w:bottom w:val="single" w:sz="4" w:space="0" w:color="auto"/>
              <w:right w:val="single" w:sz="4" w:space="0" w:color="auto"/>
            </w:tcBorders>
            <w:shd w:val="clear" w:color="000000" w:fill="FFFFFF"/>
            <w:vAlign w:val="center"/>
            <w:hideMark/>
          </w:tcPr>
          <w:p w14:paraId="43EC0AF3" w14:textId="02278210" w:rsidR="00D247AB" w:rsidRPr="000E5DAD" w:rsidRDefault="00D247AB" w:rsidP="00D247AB">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1.</w:t>
            </w:r>
            <w:r w:rsidR="00741B85" w:rsidRPr="000E5DAD">
              <w:rPr>
                <w:rFonts w:eastAsia="Times New Roman" w:cs="Times New Roman"/>
                <w:sz w:val="26"/>
                <w:szCs w:val="26"/>
                <w:highlight w:val="white"/>
              </w:rPr>
              <w:t>520</w:t>
            </w:r>
            <w:r w:rsidRPr="000E5DAD">
              <w:rPr>
                <w:rFonts w:eastAsia="Times New Roman" w:cs="Times New Roman"/>
                <w:sz w:val="26"/>
                <w:szCs w:val="26"/>
                <w:highlight w:val="white"/>
              </w:rPr>
              <w:t>.000</w:t>
            </w:r>
          </w:p>
        </w:tc>
      </w:tr>
      <w:tr w:rsidR="000E5DAD" w:rsidRPr="000E5DAD" w14:paraId="155D3116" w14:textId="77777777" w:rsidTr="0093278A">
        <w:trPr>
          <w:trHeight w:val="630"/>
        </w:trPr>
        <w:tc>
          <w:tcPr>
            <w:tcW w:w="719" w:type="dxa"/>
            <w:tcBorders>
              <w:top w:val="nil"/>
              <w:left w:val="single" w:sz="4" w:space="0" w:color="auto"/>
              <w:bottom w:val="single" w:sz="4" w:space="0" w:color="auto"/>
              <w:right w:val="single" w:sz="4" w:space="0" w:color="auto"/>
            </w:tcBorders>
            <w:vAlign w:val="center"/>
            <w:hideMark/>
          </w:tcPr>
          <w:p w14:paraId="5AECF140" w14:textId="135D76AF" w:rsidR="00D247AB" w:rsidRPr="000E5DAD" w:rsidRDefault="00D247AB" w:rsidP="00D247AB">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53</w:t>
            </w:r>
          </w:p>
        </w:tc>
        <w:tc>
          <w:tcPr>
            <w:tcW w:w="1403" w:type="dxa"/>
            <w:tcBorders>
              <w:top w:val="nil"/>
              <w:left w:val="nil"/>
              <w:bottom w:val="single" w:sz="4" w:space="0" w:color="auto"/>
              <w:right w:val="single" w:sz="4" w:space="0" w:color="auto"/>
            </w:tcBorders>
            <w:noWrap/>
            <w:vAlign w:val="bottom"/>
            <w:hideMark/>
          </w:tcPr>
          <w:p w14:paraId="4EEFFB2B" w14:textId="77777777" w:rsidR="00D247AB" w:rsidRPr="000E5DAD" w:rsidRDefault="00D247AB" w:rsidP="00D247AB">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c>
          <w:tcPr>
            <w:tcW w:w="10324" w:type="dxa"/>
            <w:tcBorders>
              <w:top w:val="nil"/>
              <w:left w:val="nil"/>
              <w:bottom w:val="single" w:sz="4" w:space="0" w:color="auto"/>
              <w:right w:val="single" w:sz="4" w:space="0" w:color="auto"/>
            </w:tcBorders>
            <w:shd w:val="clear" w:color="000000" w:fill="FFFFFF"/>
            <w:vAlign w:val="center"/>
            <w:hideMark/>
          </w:tcPr>
          <w:p w14:paraId="67836F12" w14:textId="618566C1" w:rsidR="00D247AB" w:rsidRPr="000E5DAD" w:rsidRDefault="00D247AB" w:rsidP="00D247AB">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xml:space="preserve">Khối xây tường gạch cay bê tông (gạch papanh xi măng), vữa tam hợp mác 50 </w:t>
            </w:r>
            <w:r w:rsidR="00D755CE" w:rsidRPr="000E5DAD">
              <w:rPr>
                <w:rFonts w:eastAsia="Times New Roman" w:cs="Times New Roman"/>
                <w:sz w:val="26"/>
                <w:szCs w:val="26"/>
                <w:highlight w:val="white"/>
              </w:rPr>
              <w:t>(đã bao gồm móng</w:t>
            </w:r>
            <w:r w:rsidR="00045972" w:rsidRPr="000E5DAD">
              <w:rPr>
                <w:rFonts w:eastAsia="Times New Roman" w:cs="Times New Roman"/>
                <w:sz w:val="26"/>
                <w:szCs w:val="26"/>
                <w:highlight w:val="white"/>
              </w:rPr>
              <w:t>;</w:t>
            </w:r>
            <w:r w:rsidR="00D755CE" w:rsidRPr="000E5DAD">
              <w:rPr>
                <w:rFonts w:eastAsia="Times New Roman" w:cs="Times New Roman"/>
                <w:sz w:val="26"/>
                <w:szCs w:val="26"/>
                <w:highlight w:val="white"/>
              </w:rPr>
              <w:t xml:space="preserve"> trát 2 mặt, sơn hoặc vôi ve 2 mặt)</w:t>
            </w:r>
          </w:p>
        </w:tc>
        <w:tc>
          <w:tcPr>
            <w:tcW w:w="878" w:type="dxa"/>
            <w:tcBorders>
              <w:top w:val="nil"/>
              <w:left w:val="nil"/>
              <w:bottom w:val="single" w:sz="4" w:space="0" w:color="auto"/>
              <w:right w:val="single" w:sz="4" w:space="0" w:color="auto"/>
            </w:tcBorders>
            <w:vAlign w:val="center"/>
            <w:hideMark/>
          </w:tcPr>
          <w:p w14:paraId="3848E633" w14:textId="77777777" w:rsidR="00D247AB" w:rsidRPr="000E5DAD" w:rsidRDefault="00D247AB" w:rsidP="00D247AB">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3</w:t>
            </w:r>
          </w:p>
        </w:tc>
        <w:tc>
          <w:tcPr>
            <w:tcW w:w="1386" w:type="dxa"/>
            <w:tcBorders>
              <w:top w:val="nil"/>
              <w:left w:val="nil"/>
              <w:bottom w:val="single" w:sz="4" w:space="0" w:color="auto"/>
              <w:right w:val="single" w:sz="4" w:space="0" w:color="auto"/>
            </w:tcBorders>
            <w:shd w:val="clear" w:color="000000" w:fill="FFFFFF"/>
            <w:vAlign w:val="center"/>
            <w:hideMark/>
          </w:tcPr>
          <w:p w14:paraId="5FB3F224" w14:textId="4CBB4430" w:rsidR="00D247AB" w:rsidRPr="000E5DAD" w:rsidRDefault="00741B85" w:rsidP="00D247AB">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2</w:t>
            </w:r>
            <w:r w:rsidR="00D247AB" w:rsidRPr="000E5DAD">
              <w:rPr>
                <w:rFonts w:eastAsia="Times New Roman" w:cs="Times New Roman"/>
                <w:sz w:val="26"/>
                <w:szCs w:val="26"/>
                <w:highlight w:val="white"/>
              </w:rPr>
              <w:t>.</w:t>
            </w:r>
            <w:r w:rsidRPr="000E5DAD">
              <w:rPr>
                <w:rFonts w:eastAsia="Times New Roman" w:cs="Times New Roman"/>
                <w:sz w:val="26"/>
                <w:szCs w:val="26"/>
                <w:highlight w:val="white"/>
              </w:rPr>
              <w:t>233</w:t>
            </w:r>
            <w:r w:rsidR="00D247AB" w:rsidRPr="000E5DAD">
              <w:rPr>
                <w:rFonts w:eastAsia="Times New Roman" w:cs="Times New Roman"/>
                <w:sz w:val="26"/>
                <w:szCs w:val="26"/>
                <w:highlight w:val="white"/>
              </w:rPr>
              <w:t>.000</w:t>
            </w:r>
          </w:p>
        </w:tc>
      </w:tr>
      <w:tr w:rsidR="000E5DAD" w:rsidRPr="000E5DAD" w14:paraId="4F5E31EC" w14:textId="77777777" w:rsidTr="0093278A">
        <w:trPr>
          <w:trHeight w:val="299"/>
        </w:trPr>
        <w:tc>
          <w:tcPr>
            <w:tcW w:w="719" w:type="dxa"/>
            <w:tcBorders>
              <w:top w:val="nil"/>
              <w:left w:val="single" w:sz="4" w:space="0" w:color="auto"/>
              <w:bottom w:val="single" w:sz="4" w:space="0" w:color="auto"/>
              <w:right w:val="single" w:sz="4" w:space="0" w:color="auto"/>
            </w:tcBorders>
            <w:vAlign w:val="center"/>
            <w:hideMark/>
          </w:tcPr>
          <w:p w14:paraId="3330E2F3" w14:textId="01307D3F" w:rsidR="00D247AB" w:rsidRPr="000E5DAD" w:rsidRDefault="00D247AB" w:rsidP="00D247AB">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lastRenderedPageBreak/>
              <w:t>54</w:t>
            </w:r>
          </w:p>
        </w:tc>
        <w:tc>
          <w:tcPr>
            <w:tcW w:w="1403" w:type="dxa"/>
            <w:tcBorders>
              <w:top w:val="nil"/>
              <w:left w:val="nil"/>
              <w:bottom w:val="single" w:sz="4" w:space="0" w:color="auto"/>
              <w:right w:val="single" w:sz="4" w:space="0" w:color="auto"/>
            </w:tcBorders>
            <w:noWrap/>
            <w:vAlign w:val="bottom"/>
            <w:hideMark/>
          </w:tcPr>
          <w:p w14:paraId="757F4277" w14:textId="77777777" w:rsidR="00D247AB" w:rsidRPr="000E5DAD" w:rsidRDefault="00D247AB" w:rsidP="00D247AB">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c>
          <w:tcPr>
            <w:tcW w:w="10324" w:type="dxa"/>
            <w:tcBorders>
              <w:top w:val="nil"/>
              <w:left w:val="nil"/>
              <w:bottom w:val="single" w:sz="4" w:space="0" w:color="auto"/>
              <w:right w:val="single" w:sz="4" w:space="0" w:color="auto"/>
            </w:tcBorders>
            <w:shd w:val="clear" w:color="000000" w:fill="FFFFFF"/>
            <w:vAlign w:val="center"/>
            <w:hideMark/>
          </w:tcPr>
          <w:p w14:paraId="2E25C64B" w14:textId="77777777" w:rsidR="00D247AB" w:rsidRPr="000E5DAD" w:rsidRDefault="00D247AB" w:rsidP="00D247AB">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Khối xây đá vữa XM M50</w:t>
            </w:r>
          </w:p>
        </w:tc>
        <w:tc>
          <w:tcPr>
            <w:tcW w:w="878" w:type="dxa"/>
            <w:tcBorders>
              <w:top w:val="nil"/>
              <w:left w:val="nil"/>
              <w:bottom w:val="single" w:sz="4" w:space="0" w:color="auto"/>
              <w:right w:val="single" w:sz="4" w:space="0" w:color="auto"/>
            </w:tcBorders>
            <w:vAlign w:val="center"/>
            <w:hideMark/>
          </w:tcPr>
          <w:p w14:paraId="7A34F6D8" w14:textId="77777777" w:rsidR="00D247AB" w:rsidRPr="000E5DAD" w:rsidRDefault="00D247AB" w:rsidP="00D247AB">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3</w:t>
            </w:r>
          </w:p>
        </w:tc>
        <w:tc>
          <w:tcPr>
            <w:tcW w:w="1386" w:type="dxa"/>
            <w:tcBorders>
              <w:top w:val="nil"/>
              <w:left w:val="nil"/>
              <w:bottom w:val="single" w:sz="4" w:space="0" w:color="auto"/>
              <w:right w:val="single" w:sz="4" w:space="0" w:color="auto"/>
            </w:tcBorders>
            <w:shd w:val="clear" w:color="000000" w:fill="FFFFFF"/>
            <w:vAlign w:val="center"/>
            <w:hideMark/>
          </w:tcPr>
          <w:p w14:paraId="5CEEC73C" w14:textId="2D90FC27" w:rsidR="00D247AB" w:rsidRPr="000E5DAD" w:rsidRDefault="00D247AB" w:rsidP="00D247AB">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1.</w:t>
            </w:r>
            <w:r w:rsidR="00741B85" w:rsidRPr="000E5DAD">
              <w:rPr>
                <w:rFonts w:eastAsia="Times New Roman" w:cs="Times New Roman"/>
                <w:sz w:val="26"/>
                <w:szCs w:val="26"/>
                <w:highlight w:val="white"/>
              </w:rPr>
              <w:t>555</w:t>
            </w:r>
            <w:r w:rsidRPr="000E5DAD">
              <w:rPr>
                <w:rFonts w:eastAsia="Times New Roman" w:cs="Times New Roman"/>
                <w:sz w:val="26"/>
                <w:szCs w:val="26"/>
                <w:highlight w:val="white"/>
              </w:rPr>
              <w:t>.000</w:t>
            </w:r>
          </w:p>
        </w:tc>
      </w:tr>
      <w:tr w:rsidR="000E5DAD" w:rsidRPr="000E5DAD" w14:paraId="62AD49E0" w14:textId="77777777" w:rsidTr="0093278A">
        <w:trPr>
          <w:trHeight w:val="418"/>
        </w:trPr>
        <w:tc>
          <w:tcPr>
            <w:tcW w:w="719" w:type="dxa"/>
            <w:tcBorders>
              <w:top w:val="nil"/>
              <w:left w:val="single" w:sz="4" w:space="0" w:color="auto"/>
              <w:bottom w:val="single" w:sz="4" w:space="0" w:color="auto"/>
              <w:right w:val="single" w:sz="4" w:space="0" w:color="auto"/>
            </w:tcBorders>
            <w:vAlign w:val="center"/>
            <w:hideMark/>
          </w:tcPr>
          <w:p w14:paraId="6BADFE80" w14:textId="3B90C6AC" w:rsidR="00D247AB" w:rsidRPr="000E5DAD" w:rsidRDefault="00D247AB" w:rsidP="00D247AB">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55</w:t>
            </w:r>
          </w:p>
        </w:tc>
        <w:tc>
          <w:tcPr>
            <w:tcW w:w="1403" w:type="dxa"/>
            <w:tcBorders>
              <w:top w:val="nil"/>
              <w:left w:val="nil"/>
              <w:bottom w:val="single" w:sz="4" w:space="0" w:color="auto"/>
              <w:right w:val="single" w:sz="4" w:space="0" w:color="auto"/>
            </w:tcBorders>
            <w:noWrap/>
            <w:vAlign w:val="bottom"/>
            <w:hideMark/>
          </w:tcPr>
          <w:p w14:paraId="0D09778E" w14:textId="77777777" w:rsidR="00D247AB" w:rsidRPr="000E5DAD" w:rsidRDefault="00D247AB" w:rsidP="00D247AB">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c>
          <w:tcPr>
            <w:tcW w:w="10324" w:type="dxa"/>
            <w:tcBorders>
              <w:top w:val="nil"/>
              <w:left w:val="nil"/>
              <w:bottom w:val="single" w:sz="4" w:space="0" w:color="auto"/>
              <w:right w:val="single" w:sz="4" w:space="0" w:color="auto"/>
            </w:tcBorders>
            <w:shd w:val="clear" w:color="000000" w:fill="FFFFFF"/>
            <w:vAlign w:val="center"/>
            <w:hideMark/>
          </w:tcPr>
          <w:p w14:paraId="3F3C2A39" w14:textId="77777777" w:rsidR="00D247AB" w:rsidRPr="000E5DAD" w:rsidRDefault="00D247AB" w:rsidP="00D247AB">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Tường hỗ hợp đắp đất + gạch vỡ hoặc xây cay đất</w:t>
            </w:r>
          </w:p>
        </w:tc>
        <w:tc>
          <w:tcPr>
            <w:tcW w:w="878" w:type="dxa"/>
            <w:tcBorders>
              <w:top w:val="nil"/>
              <w:left w:val="nil"/>
              <w:bottom w:val="single" w:sz="4" w:space="0" w:color="auto"/>
              <w:right w:val="single" w:sz="4" w:space="0" w:color="auto"/>
            </w:tcBorders>
            <w:vAlign w:val="center"/>
            <w:hideMark/>
          </w:tcPr>
          <w:p w14:paraId="022CA9EC" w14:textId="77777777" w:rsidR="00D247AB" w:rsidRPr="000E5DAD" w:rsidRDefault="00D247AB" w:rsidP="00D247AB">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3</w:t>
            </w:r>
          </w:p>
        </w:tc>
        <w:tc>
          <w:tcPr>
            <w:tcW w:w="1386" w:type="dxa"/>
            <w:tcBorders>
              <w:top w:val="nil"/>
              <w:left w:val="nil"/>
              <w:bottom w:val="single" w:sz="4" w:space="0" w:color="auto"/>
              <w:right w:val="single" w:sz="4" w:space="0" w:color="auto"/>
            </w:tcBorders>
            <w:shd w:val="clear" w:color="000000" w:fill="FFFFFF"/>
            <w:vAlign w:val="center"/>
            <w:hideMark/>
          </w:tcPr>
          <w:p w14:paraId="067F74B7" w14:textId="74FA1E28" w:rsidR="00D247AB" w:rsidRPr="000E5DAD" w:rsidRDefault="00D247AB" w:rsidP="00D247AB">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2</w:t>
            </w:r>
            <w:r w:rsidR="00741B85" w:rsidRPr="000E5DAD">
              <w:rPr>
                <w:rFonts w:eastAsia="Times New Roman" w:cs="Times New Roman"/>
                <w:sz w:val="26"/>
                <w:szCs w:val="26"/>
                <w:highlight w:val="white"/>
              </w:rPr>
              <w:t>97</w:t>
            </w:r>
            <w:r w:rsidRPr="000E5DAD">
              <w:rPr>
                <w:rFonts w:eastAsia="Times New Roman" w:cs="Times New Roman"/>
                <w:sz w:val="26"/>
                <w:szCs w:val="26"/>
                <w:highlight w:val="white"/>
              </w:rPr>
              <w:t>.000</w:t>
            </w:r>
          </w:p>
        </w:tc>
      </w:tr>
      <w:tr w:rsidR="000E5DAD" w:rsidRPr="000E5DAD" w14:paraId="22BF2A87" w14:textId="77777777" w:rsidTr="0093278A">
        <w:trPr>
          <w:trHeight w:val="268"/>
        </w:trPr>
        <w:tc>
          <w:tcPr>
            <w:tcW w:w="719" w:type="dxa"/>
            <w:tcBorders>
              <w:top w:val="nil"/>
              <w:left w:val="single" w:sz="4" w:space="0" w:color="auto"/>
              <w:bottom w:val="single" w:sz="4" w:space="0" w:color="auto"/>
              <w:right w:val="single" w:sz="4" w:space="0" w:color="auto"/>
            </w:tcBorders>
            <w:vAlign w:val="center"/>
            <w:hideMark/>
          </w:tcPr>
          <w:p w14:paraId="2CF80C74" w14:textId="13E061A8" w:rsidR="00D247AB" w:rsidRPr="000E5DAD" w:rsidRDefault="00D247AB" w:rsidP="00D247AB">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56</w:t>
            </w:r>
          </w:p>
        </w:tc>
        <w:tc>
          <w:tcPr>
            <w:tcW w:w="1403" w:type="dxa"/>
            <w:tcBorders>
              <w:top w:val="nil"/>
              <w:left w:val="nil"/>
              <w:bottom w:val="single" w:sz="4" w:space="0" w:color="auto"/>
              <w:right w:val="single" w:sz="4" w:space="0" w:color="auto"/>
            </w:tcBorders>
            <w:noWrap/>
            <w:vAlign w:val="bottom"/>
            <w:hideMark/>
          </w:tcPr>
          <w:p w14:paraId="430292E2" w14:textId="77777777" w:rsidR="00D247AB" w:rsidRPr="000E5DAD" w:rsidRDefault="00D247AB" w:rsidP="00D247AB">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c>
          <w:tcPr>
            <w:tcW w:w="10324" w:type="dxa"/>
            <w:tcBorders>
              <w:top w:val="nil"/>
              <w:left w:val="nil"/>
              <w:bottom w:val="single" w:sz="4" w:space="0" w:color="auto"/>
              <w:right w:val="single" w:sz="4" w:space="0" w:color="auto"/>
            </w:tcBorders>
            <w:shd w:val="clear" w:color="000000" w:fill="FFFFFF"/>
            <w:vAlign w:val="center"/>
            <w:hideMark/>
          </w:tcPr>
          <w:p w14:paraId="54C9D2A6" w14:textId="77777777" w:rsidR="00D247AB" w:rsidRPr="000E5DAD" w:rsidRDefault="00D247AB" w:rsidP="00D247AB">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Khung lưới sắt B40</w:t>
            </w:r>
          </w:p>
        </w:tc>
        <w:tc>
          <w:tcPr>
            <w:tcW w:w="878" w:type="dxa"/>
            <w:tcBorders>
              <w:top w:val="nil"/>
              <w:left w:val="nil"/>
              <w:bottom w:val="single" w:sz="4" w:space="0" w:color="auto"/>
              <w:right w:val="single" w:sz="4" w:space="0" w:color="auto"/>
            </w:tcBorders>
            <w:shd w:val="clear" w:color="000000" w:fill="FFFFFF"/>
            <w:vAlign w:val="center"/>
            <w:hideMark/>
          </w:tcPr>
          <w:p w14:paraId="5DA30F62" w14:textId="77777777" w:rsidR="00D247AB" w:rsidRPr="000E5DAD" w:rsidRDefault="00D247AB" w:rsidP="00D247AB">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2</w:t>
            </w:r>
          </w:p>
        </w:tc>
        <w:tc>
          <w:tcPr>
            <w:tcW w:w="1386" w:type="dxa"/>
            <w:tcBorders>
              <w:top w:val="nil"/>
              <w:left w:val="nil"/>
              <w:bottom w:val="single" w:sz="4" w:space="0" w:color="auto"/>
              <w:right w:val="single" w:sz="4" w:space="0" w:color="auto"/>
            </w:tcBorders>
            <w:shd w:val="clear" w:color="000000" w:fill="FFFFFF"/>
            <w:vAlign w:val="center"/>
            <w:hideMark/>
          </w:tcPr>
          <w:p w14:paraId="5391FDB7" w14:textId="23E1787E" w:rsidR="00D247AB" w:rsidRPr="000E5DAD" w:rsidRDefault="00D247AB" w:rsidP="00D247AB">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2</w:t>
            </w:r>
            <w:r w:rsidR="00741B85" w:rsidRPr="000E5DAD">
              <w:rPr>
                <w:rFonts w:eastAsia="Times New Roman" w:cs="Times New Roman"/>
                <w:sz w:val="26"/>
                <w:szCs w:val="26"/>
                <w:highlight w:val="white"/>
              </w:rPr>
              <w:t>59</w:t>
            </w:r>
            <w:r w:rsidRPr="000E5DAD">
              <w:rPr>
                <w:rFonts w:eastAsia="Times New Roman" w:cs="Times New Roman"/>
                <w:sz w:val="26"/>
                <w:szCs w:val="26"/>
                <w:highlight w:val="white"/>
              </w:rPr>
              <w:t>.000</w:t>
            </w:r>
          </w:p>
        </w:tc>
      </w:tr>
      <w:tr w:rsidR="000E5DAD" w:rsidRPr="000E5DAD" w14:paraId="0F5B3D5F" w14:textId="77777777" w:rsidTr="0093278A">
        <w:trPr>
          <w:trHeight w:val="630"/>
        </w:trPr>
        <w:tc>
          <w:tcPr>
            <w:tcW w:w="719" w:type="dxa"/>
            <w:tcBorders>
              <w:top w:val="nil"/>
              <w:left w:val="single" w:sz="4" w:space="0" w:color="auto"/>
              <w:bottom w:val="single" w:sz="4" w:space="0" w:color="auto"/>
              <w:right w:val="single" w:sz="4" w:space="0" w:color="auto"/>
            </w:tcBorders>
            <w:vAlign w:val="center"/>
            <w:hideMark/>
          </w:tcPr>
          <w:p w14:paraId="1ACF36BE" w14:textId="39CC0BD0" w:rsidR="00D247AB" w:rsidRPr="000E5DAD" w:rsidRDefault="00D247AB" w:rsidP="00D247AB">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57</w:t>
            </w:r>
          </w:p>
        </w:tc>
        <w:tc>
          <w:tcPr>
            <w:tcW w:w="1403" w:type="dxa"/>
            <w:tcBorders>
              <w:top w:val="nil"/>
              <w:left w:val="nil"/>
              <w:bottom w:val="single" w:sz="4" w:space="0" w:color="auto"/>
              <w:right w:val="single" w:sz="4" w:space="0" w:color="auto"/>
            </w:tcBorders>
            <w:noWrap/>
            <w:vAlign w:val="bottom"/>
            <w:hideMark/>
          </w:tcPr>
          <w:p w14:paraId="1A73C542" w14:textId="77777777" w:rsidR="00D247AB" w:rsidRPr="000E5DAD" w:rsidRDefault="00D247AB" w:rsidP="00D247AB">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c>
          <w:tcPr>
            <w:tcW w:w="10324" w:type="dxa"/>
            <w:tcBorders>
              <w:top w:val="nil"/>
              <w:left w:val="nil"/>
              <w:bottom w:val="single" w:sz="4" w:space="0" w:color="auto"/>
              <w:right w:val="single" w:sz="4" w:space="0" w:color="auto"/>
            </w:tcBorders>
            <w:shd w:val="clear" w:color="000000" w:fill="FFFFFF"/>
            <w:vAlign w:val="center"/>
            <w:hideMark/>
          </w:tcPr>
          <w:p w14:paraId="66632B39" w14:textId="77777777" w:rsidR="00D247AB" w:rsidRPr="000E5DAD" w:rsidRDefault="00D247AB" w:rsidP="00D247AB">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Cổng sắt: khung làm bằng (ống kẽm, sắt góc, sắt hộp.) phần dưới bịt tôn, phần trên chấn song bằng sắt hình, sắt tròn, hoa sắt, sơn màu.</w:t>
            </w:r>
          </w:p>
        </w:tc>
        <w:tc>
          <w:tcPr>
            <w:tcW w:w="878" w:type="dxa"/>
            <w:tcBorders>
              <w:top w:val="nil"/>
              <w:left w:val="nil"/>
              <w:bottom w:val="single" w:sz="4" w:space="0" w:color="auto"/>
              <w:right w:val="single" w:sz="4" w:space="0" w:color="auto"/>
            </w:tcBorders>
            <w:shd w:val="clear" w:color="000000" w:fill="FFFFFF"/>
            <w:vAlign w:val="center"/>
            <w:hideMark/>
          </w:tcPr>
          <w:p w14:paraId="057E1708" w14:textId="77777777" w:rsidR="00D247AB" w:rsidRPr="000E5DAD" w:rsidRDefault="00D247AB" w:rsidP="00D247AB">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2</w:t>
            </w:r>
          </w:p>
        </w:tc>
        <w:tc>
          <w:tcPr>
            <w:tcW w:w="1386" w:type="dxa"/>
            <w:tcBorders>
              <w:top w:val="nil"/>
              <w:left w:val="nil"/>
              <w:bottom w:val="single" w:sz="4" w:space="0" w:color="auto"/>
              <w:right w:val="single" w:sz="4" w:space="0" w:color="auto"/>
            </w:tcBorders>
            <w:shd w:val="clear" w:color="000000" w:fill="FFFFFF"/>
            <w:vAlign w:val="center"/>
            <w:hideMark/>
          </w:tcPr>
          <w:p w14:paraId="514641E8" w14:textId="2F9F1C2A" w:rsidR="00D247AB" w:rsidRPr="000E5DAD" w:rsidRDefault="00D247AB" w:rsidP="00D247AB">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1.</w:t>
            </w:r>
            <w:r w:rsidR="00741B85" w:rsidRPr="000E5DAD">
              <w:rPr>
                <w:rFonts w:eastAsia="Times New Roman" w:cs="Times New Roman"/>
                <w:sz w:val="26"/>
                <w:szCs w:val="26"/>
                <w:highlight w:val="white"/>
              </w:rPr>
              <w:t>226</w:t>
            </w:r>
            <w:r w:rsidRPr="000E5DAD">
              <w:rPr>
                <w:rFonts w:eastAsia="Times New Roman" w:cs="Times New Roman"/>
                <w:sz w:val="26"/>
                <w:szCs w:val="26"/>
                <w:highlight w:val="white"/>
              </w:rPr>
              <w:t>.000</w:t>
            </w:r>
          </w:p>
        </w:tc>
      </w:tr>
      <w:tr w:rsidR="000E5DAD" w:rsidRPr="000E5DAD" w14:paraId="235162C8" w14:textId="77777777" w:rsidTr="0093278A">
        <w:trPr>
          <w:trHeight w:val="337"/>
        </w:trPr>
        <w:tc>
          <w:tcPr>
            <w:tcW w:w="719" w:type="dxa"/>
            <w:tcBorders>
              <w:top w:val="nil"/>
              <w:left w:val="single" w:sz="4" w:space="0" w:color="auto"/>
              <w:bottom w:val="single" w:sz="4" w:space="0" w:color="auto"/>
              <w:right w:val="single" w:sz="4" w:space="0" w:color="auto"/>
            </w:tcBorders>
            <w:vAlign w:val="center"/>
            <w:hideMark/>
          </w:tcPr>
          <w:p w14:paraId="3A4E220E" w14:textId="3AECCEF5" w:rsidR="00D247AB" w:rsidRPr="000E5DAD" w:rsidRDefault="00D247AB" w:rsidP="00D247AB">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58</w:t>
            </w:r>
          </w:p>
        </w:tc>
        <w:tc>
          <w:tcPr>
            <w:tcW w:w="1403" w:type="dxa"/>
            <w:tcBorders>
              <w:top w:val="nil"/>
              <w:left w:val="nil"/>
              <w:bottom w:val="single" w:sz="4" w:space="0" w:color="auto"/>
              <w:right w:val="single" w:sz="4" w:space="0" w:color="auto"/>
            </w:tcBorders>
            <w:noWrap/>
            <w:vAlign w:val="bottom"/>
            <w:hideMark/>
          </w:tcPr>
          <w:p w14:paraId="627D43EF" w14:textId="77777777" w:rsidR="00D247AB" w:rsidRPr="000E5DAD" w:rsidRDefault="00D247AB" w:rsidP="00D247AB">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c>
          <w:tcPr>
            <w:tcW w:w="10324" w:type="dxa"/>
            <w:tcBorders>
              <w:top w:val="nil"/>
              <w:left w:val="nil"/>
              <w:bottom w:val="single" w:sz="4" w:space="0" w:color="auto"/>
              <w:right w:val="single" w:sz="4" w:space="0" w:color="auto"/>
            </w:tcBorders>
            <w:shd w:val="clear" w:color="000000" w:fill="FFFFFF"/>
            <w:vAlign w:val="center"/>
            <w:hideMark/>
          </w:tcPr>
          <w:p w14:paraId="7AA40149" w14:textId="77777777" w:rsidR="00D247AB" w:rsidRPr="000E5DAD" w:rsidRDefault="00D247AB" w:rsidP="00D247AB">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Hàng rào làm bằng sắt hình các loại, sắt tròn (từ Φ10 ÷ Φ14) có điểm hoa sắt, sơn chống gỉ</w:t>
            </w:r>
          </w:p>
        </w:tc>
        <w:tc>
          <w:tcPr>
            <w:tcW w:w="878" w:type="dxa"/>
            <w:tcBorders>
              <w:top w:val="nil"/>
              <w:left w:val="nil"/>
              <w:bottom w:val="single" w:sz="4" w:space="0" w:color="auto"/>
              <w:right w:val="single" w:sz="4" w:space="0" w:color="auto"/>
            </w:tcBorders>
            <w:shd w:val="clear" w:color="000000" w:fill="FFFFFF"/>
            <w:vAlign w:val="center"/>
            <w:hideMark/>
          </w:tcPr>
          <w:p w14:paraId="00D24915" w14:textId="77777777" w:rsidR="00D247AB" w:rsidRPr="000E5DAD" w:rsidRDefault="00D247AB" w:rsidP="00D247AB">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2</w:t>
            </w:r>
          </w:p>
        </w:tc>
        <w:tc>
          <w:tcPr>
            <w:tcW w:w="1386" w:type="dxa"/>
            <w:tcBorders>
              <w:top w:val="nil"/>
              <w:left w:val="nil"/>
              <w:bottom w:val="single" w:sz="4" w:space="0" w:color="auto"/>
              <w:right w:val="single" w:sz="4" w:space="0" w:color="auto"/>
            </w:tcBorders>
            <w:shd w:val="clear" w:color="000000" w:fill="FFFFFF"/>
            <w:vAlign w:val="center"/>
            <w:hideMark/>
          </w:tcPr>
          <w:p w14:paraId="1E4A4BF9" w14:textId="61A18EC9" w:rsidR="00D247AB" w:rsidRPr="000E5DAD" w:rsidRDefault="00741B85" w:rsidP="00D247AB">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540</w:t>
            </w:r>
            <w:r w:rsidR="00D247AB" w:rsidRPr="000E5DAD">
              <w:rPr>
                <w:rFonts w:eastAsia="Times New Roman" w:cs="Times New Roman"/>
                <w:sz w:val="26"/>
                <w:szCs w:val="26"/>
                <w:highlight w:val="white"/>
              </w:rPr>
              <w:t>.000</w:t>
            </w:r>
          </w:p>
        </w:tc>
      </w:tr>
      <w:tr w:rsidR="000E5DAD" w:rsidRPr="000E5DAD" w14:paraId="572A1D94" w14:textId="77777777" w:rsidTr="0093278A">
        <w:trPr>
          <w:trHeight w:val="272"/>
        </w:trPr>
        <w:tc>
          <w:tcPr>
            <w:tcW w:w="719" w:type="dxa"/>
            <w:tcBorders>
              <w:top w:val="nil"/>
              <w:left w:val="single" w:sz="4" w:space="0" w:color="auto"/>
              <w:bottom w:val="single" w:sz="4" w:space="0" w:color="auto"/>
              <w:right w:val="single" w:sz="4" w:space="0" w:color="auto"/>
            </w:tcBorders>
            <w:vAlign w:val="center"/>
          </w:tcPr>
          <w:p w14:paraId="0328E5F1" w14:textId="1C3BFFCD"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59</w:t>
            </w:r>
          </w:p>
        </w:tc>
        <w:tc>
          <w:tcPr>
            <w:tcW w:w="1403" w:type="dxa"/>
            <w:tcBorders>
              <w:top w:val="nil"/>
              <w:left w:val="nil"/>
              <w:bottom w:val="single" w:sz="4" w:space="0" w:color="auto"/>
              <w:right w:val="single" w:sz="4" w:space="0" w:color="auto"/>
            </w:tcBorders>
            <w:noWrap/>
            <w:vAlign w:val="bottom"/>
          </w:tcPr>
          <w:p w14:paraId="530A0878" w14:textId="77777777" w:rsidR="00045972" w:rsidRPr="000E5DAD" w:rsidRDefault="00045972" w:rsidP="00045972">
            <w:pPr>
              <w:spacing w:after="0" w:line="240" w:lineRule="auto"/>
              <w:rPr>
                <w:rFonts w:eastAsia="Times New Roman" w:cs="Times New Roman"/>
                <w:sz w:val="26"/>
                <w:szCs w:val="26"/>
                <w:highlight w:val="white"/>
              </w:rPr>
            </w:pPr>
          </w:p>
        </w:tc>
        <w:tc>
          <w:tcPr>
            <w:tcW w:w="10324" w:type="dxa"/>
            <w:tcBorders>
              <w:top w:val="nil"/>
              <w:left w:val="nil"/>
              <w:bottom w:val="single" w:sz="4" w:space="0" w:color="auto"/>
              <w:right w:val="single" w:sz="4" w:space="0" w:color="auto"/>
            </w:tcBorders>
            <w:shd w:val="clear" w:color="000000" w:fill="FFFFFF"/>
            <w:vAlign w:val="center"/>
          </w:tcPr>
          <w:p w14:paraId="42F3CD18" w14:textId="2D15ED88"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Cổng, hàng rào, lan can hoặc các cấu kiện làm bằng inox</w:t>
            </w:r>
          </w:p>
        </w:tc>
        <w:tc>
          <w:tcPr>
            <w:tcW w:w="878" w:type="dxa"/>
            <w:tcBorders>
              <w:top w:val="nil"/>
              <w:left w:val="nil"/>
              <w:bottom w:val="single" w:sz="4" w:space="0" w:color="auto"/>
              <w:right w:val="single" w:sz="4" w:space="0" w:color="auto"/>
            </w:tcBorders>
            <w:shd w:val="clear" w:color="000000" w:fill="FFFFFF"/>
            <w:vAlign w:val="center"/>
          </w:tcPr>
          <w:p w14:paraId="1E0FF8F9" w14:textId="5DC46666"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Kg thành phẩm</w:t>
            </w:r>
          </w:p>
        </w:tc>
        <w:tc>
          <w:tcPr>
            <w:tcW w:w="1386" w:type="dxa"/>
            <w:tcBorders>
              <w:top w:val="nil"/>
              <w:left w:val="nil"/>
              <w:bottom w:val="single" w:sz="4" w:space="0" w:color="auto"/>
              <w:right w:val="single" w:sz="4" w:space="0" w:color="auto"/>
            </w:tcBorders>
            <w:shd w:val="clear" w:color="000000" w:fill="FFFFFF"/>
            <w:vAlign w:val="center"/>
          </w:tcPr>
          <w:p w14:paraId="65CF2778" w14:textId="50CD0738" w:rsidR="00045972" w:rsidRPr="000E5DAD" w:rsidRDefault="00045972" w:rsidP="00045972">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120.000</w:t>
            </w:r>
          </w:p>
        </w:tc>
      </w:tr>
      <w:tr w:rsidR="000E5DAD" w:rsidRPr="000E5DAD" w14:paraId="55371650" w14:textId="77777777" w:rsidTr="00045972">
        <w:trPr>
          <w:trHeight w:val="272"/>
        </w:trPr>
        <w:tc>
          <w:tcPr>
            <w:tcW w:w="719" w:type="dxa"/>
            <w:tcBorders>
              <w:top w:val="nil"/>
              <w:left w:val="single" w:sz="4" w:space="0" w:color="auto"/>
              <w:bottom w:val="single" w:sz="4" w:space="0" w:color="auto"/>
              <w:right w:val="single" w:sz="4" w:space="0" w:color="auto"/>
            </w:tcBorders>
            <w:vAlign w:val="center"/>
          </w:tcPr>
          <w:p w14:paraId="0447510A" w14:textId="44D12E6B"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60</w:t>
            </w:r>
          </w:p>
        </w:tc>
        <w:tc>
          <w:tcPr>
            <w:tcW w:w="1403" w:type="dxa"/>
            <w:tcBorders>
              <w:top w:val="nil"/>
              <w:left w:val="nil"/>
              <w:bottom w:val="single" w:sz="4" w:space="0" w:color="auto"/>
              <w:right w:val="single" w:sz="4" w:space="0" w:color="auto"/>
            </w:tcBorders>
            <w:noWrap/>
            <w:vAlign w:val="bottom"/>
            <w:hideMark/>
          </w:tcPr>
          <w:p w14:paraId="3EFC9535"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c>
          <w:tcPr>
            <w:tcW w:w="10324" w:type="dxa"/>
            <w:tcBorders>
              <w:top w:val="nil"/>
              <w:left w:val="nil"/>
              <w:bottom w:val="single" w:sz="4" w:space="0" w:color="auto"/>
              <w:right w:val="single" w:sz="4" w:space="0" w:color="auto"/>
            </w:tcBorders>
            <w:shd w:val="clear" w:color="000000" w:fill="FFFFFF"/>
            <w:vAlign w:val="center"/>
            <w:hideMark/>
          </w:tcPr>
          <w:p w14:paraId="7AF4E6A8"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Dây thép gai</w:t>
            </w:r>
          </w:p>
        </w:tc>
        <w:tc>
          <w:tcPr>
            <w:tcW w:w="878" w:type="dxa"/>
            <w:tcBorders>
              <w:top w:val="nil"/>
              <w:left w:val="nil"/>
              <w:bottom w:val="single" w:sz="4" w:space="0" w:color="auto"/>
              <w:right w:val="single" w:sz="4" w:space="0" w:color="auto"/>
            </w:tcBorders>
            <w:shd w:val="clear" w:color="000000" w:fill="FFFFFF"/>
            <w:vAlign w:val="center"/>
            <w:hideMark/>
          </w:tcPr>
          <w:p w14:paraId="2041BFCE" w14:textId="77777777"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2</w:t>
            </w:r>
          </w:p>
        </w:tc>
        <w:tc>
          <w:tcPr>
            <w:tcW w:w="1386" w:type="dxa"/>
            <w:tcBorders>
              <w:top w:val="nil"/>
              <w:left w:val="nil"/>
              <w:bottom w:val="single" w:sz="4" w:space="0" w:color="auto"/>
              <w:right w:val="single" w:sz="4" w:space="0" w:color="auto"/>
            </w:tcBorders>
            <w:shd w:val="clear" w:color="000000" w:fill="FFFFFF"/>
            <w:vAlign w:val="center"/>
            <w:hideMark/>
          </w:tcPr>
          <w:p w14:paraId="15681695" w14:textId="3F6164E1" w:rsidR="00045972" w:rsidRPr="000E5DAD" w:rsidRDefault="00045972" w:rsidP="00045972">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12.000</w:t>
            </w:r>
          </w:p>
        </w:tc>
      </w:tr>
      <w:tr w:rsidR="000E5DAD" w:rsidRPr="000E5DAD" w14:paraId="575AE6D3" w14:textId="77777777" w:rsidTr="00045972">
        <w:trPr>
          <w:trHeight w:val="417"/>
        </w:trPr>
        <w:tc>
          <w:tcPr>
            <w:tcW w:w="719" w:type="dxa"/>
            <w:tcBorders>
              <w:top w:val="nil"/>
              <w:left w:val="single" w:sz="4" w:space="0" w:color="auto"/>
              <w:bottom w:val="single" w:sz="4" w:space="0" w:color="auto"/>
              <w:right w:val="single" w:sz="4" w:space="0" w:color="auto"/>
            </w:tcBorders>
            <w:vAlign w:val="center"/>
          </w:tcPr>
          <w:p w14:paraId="3D5FE024" w14:textId="27EE9BA2"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61</w:t>
            </w:r>
          </w:p>
        </w:tc>
        <w:tc>
          <w:tcPr>
            <w:tcW w:w="1403" w:type="dxa"/>
            <w:tcBorders>
              <w:top w:val="nil"/>
              <w:left w:val="nil"/>
              <w:bottom w:val="single" w:sz="4" w:space="0" w:color="auto"/>
              <w:right w:val="single" w:sz="4" w:space="0" w:color="auto"/>
            </w:tcBorders>
            <w:noWrap/>
            <w:vAlign w:val="bottom"/>
            <w:hideMark/>
          </w:tcPr>
          <w:p w14:paraId="2226A031"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c>
          <w:tcPr>
            <w:tcW w:w="10324" w:type="dxa"/>
            <w:tcBorders>
              <w:top w:val="nil"/>
              <w:left w:val="nil"/>
              <w:bottom w:val="single" w:sz="4" w:space="0" w:color="auto"/>
              <w:right w:val="single" w:sz="4" w:space="0" w:color="auto"/>
            </w:tcBorders>
            <w:shd w:val="clear" w:color="000000" w:fill="FFFFFF"/>
            <w:vAlign w:val="center"/>
            <w:hideMark/>
          </w:tcPr>
          <w:p w14:paraId="3EDC4CD8"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Bờ rào cắm bằng cây dóc, nứa khoảng cách 20cm/cây.</w:t>
            </w:r>
          </w:p>
        </w:tc>
        <w:tc>
          <w:tcPr>
            <w:tcW w:w="878" w:type="dxa"/>
            <w:tcBorders>
              <w:top w:val="nil"/>
              <w:left w:val="nil"/>
              <w:bottom w:val="single" w:sz="4" w:space="0" w:color="auto"/>
              <w:right w:val="single" w:sz="4" w:space="0" w:color="auto"/>
            </w:tcBorders>
            <w:shd w:val="clear" w:color="000000" w:fill="FFFFFF"/>
            <w:vAlign w:val="center"/>
            <w:hideMark/>
          </w:tcPr>
          <w:p w14:paraId="247CDA87" w14:textId="77777777"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2</w:t>
            </w:r>
          </w:p>
        </w:tc>
        <w:tc>
          <w:tcPr>
            <w:tcW w:w="1386" w:type="dxa"/>
            <w:tcBorders>
              <w:top w:val="nil"/>
              <w:left w:val="nil"/>
              <w:bottom w:val="single" w:sz="4" w:space="0" w:color="auto"/>
              <w:right w:val="single" w:sz="4" w:space="0" w:color="auto"/>
            </w:tcBorders>
            <w:shd w:val="clear" w:color="000000" w:fill="FFFFFF"/>
            <w:vAlign w:val="center"/>
            <w:hideMark/>
          </w:tcPr>
          <w:p w14:paraId="64D841A3" w14:textId="2C2121F4" w:rsidR="00045972" w:rsidRPr="000E5DAD" w:rsidRDefault="00045972" w:rsidP="00045972">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16.000</w:t>
            </w:r>
          </w:p>
        </w:tc>
      </w:tr>
      <w:tr w:rsidR="000E5DAD" w:rsidRPr="000E5DAD" w14:paraId="7A447353" w14:textId="77777777" w:rsidTr="00045972">
        <w:trPr>
          <w:trHeight w:val="382"/>
        </w:trPr>
        <w:tc>
          <w:tcPr>
            <w:tcW w:w="719" w:type="dxa"/>
            <w:tcBorders>
              <w:top w:val="nil"/>
              <w:left w:val="single" w:sz="4" w:space="0" w:color="auto"/>
              <w:bottom w:val="single" w:sz="4" w:space="0" w:color="auto"/>
              <w:right w:val="single" w:sz="4" w:space="0" w:color="auto"/>
            </w:tcBorders>
            <w:vAlign w:val="center"/>
          </w:tcPr>
          <w:p w14:paraId="555619F9" w14:textId="07D56AC0"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62</w:t>
            </w:r>
          </w:p>
        </w:tc>
        <w:tc>
          <w:tcPr>
            <w:tcW w:w="1403" w:type="dxa"/>
            <w:tcBorders>
              <w:top w:val="nil"/>
              <w:left w:val="nil"/>
              <w:bottom w:val="single" w:sz="4" w:space="0" w:color="auto"/>
              <w:right w:val="single" w:sz="4" w:space="0" w:color="auto"/>
            </w:tcBorders>
            <w:noWrap/>
            <w:vAlign w:val="bottom"/>
            <w:hideMark/>
          </w:tcPr>
          <w:p w14:paraId="632F3FD2"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c>
          <w:tcPr>
            <w:tcW w:w="10324" w:type="dxa"/>
            <w:tcBorders>
              <w:top w:val="nil"/>
              <w:left w:val="nil"/>
              <w:bottom w:val="single" w:sz="4" w:space="0" w:color="auto"/>
              <w:right w:val="single" w:sz="4" w:space="0" w:color="auto"/>
            </w:tcBorders>
            <w:shd w:val="clear" w:color="000000" w:fill="FFFFFF"/>
            <w:vAlign w:val="center"/>
            <w:hideMark/>
          </w:tcPr>
          <w:p w14:paraId="26B03761"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Sân láng vữa xi măng dày 3cm (nền BTGV hoặc nền cứng như vôi xỉ than).</w:t>
            </w:r>
          </w:p>
        </w:tc>
        <w:tc>
          <w:tcPr>
            <w:tcW w:w="878" w:type="dxa"/>
            <w:tcBorders>
              <w:top w:val="nil"/>
              <w:left w:val="nil"/>
              <w:bottom w:val="single" w:sz="4" w:space="0" w:color="auto"/>
              <w:right w:val="single" w:sz="4" w:space="0" w:color="auto"/>
            </w:tcBorders>
            <w:shd w:val="clear" w:color="000000" w:fill="FFFFFF"/>
            <w:vAlign w:val="center"/>
            <w:hideMark/>
          </w:tcPr>
          <w:p w14:paraId="514940C8" w14:textId="77777777"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2</w:t>
            </w:r>
          </w:p>
        </w:tc>
        <w:tc>
          <w:tcPr>
            <w:tcW w:w="1386" w:type="dxa"/>
            <w:tcBorders>
              <w:top w:val="nil"/>
              <w:left w:val="nil"/>
              <w:bottom w:val="single" w:sz="4" w:space="0" w:color="auto"/>
              <w:right w:val="single" w:sz="4" w:space="0" w:color="auto"/>
            </w:tcBorders>
            <w:shd w:val="clear" w:color="000000" w:fill="FFFFFF"/>
            <w:vAlign w:val="center"/>
            <w:hideMark/>
          </w:tcPr>
          <w:p w14:paraId="02470982" w14:textId="3379748B" w:rsidR="00045972" w:rsidRPr="000E5DAD" w:rsidRDefault="00045972" w:rsidP="00045972">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163.000</w:t>
            </w:r>
          </w:p>
        </w:tc>
      </w:tr>
      <w:tr w:rsidR="000E5DAD" w:rsidRPr="000E5DAD" w14:paraId="5285FA34" w14:textId="77777777" w:rsidTr="00045972">
        <w:trPr>
          <w:trHeight w:val="347"/>
        </w:trPr>
        <w:tc>
          <w:tcPr>
            <w:tcW w:w="719" w:type="dxa"/>
            <w:tcBorders>
              <w:top w:val="nil"/>
              <w:left w:val="single" w:sz="4" w:space="0" w:color="auto"/>
              <w:bottom w:val="single" w:sz="4" w:space="0" w:color="auto"/>
              <w:right w:val="single" w:sz="4" w:space="0" w:color="auto"/>
            </w:tcBorders>
            <w:vAlign w:val="center"/>
          </w:tcPr>
          <w:p w14:paraId="2F0932B6" w14:textId="216CF383"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63</w:t>
            </w:r>
          </w:p>
        </w:tc>
        <w:tc>
          <w:tcPr>
            <w:tcW w:w="1403" w:type="dxa"/>
            <w:tcBorders>
              <w:top w:val="nil"/>
              <w:left w:val="nil"/>
              <w:bottom w:val="single" w:sz="4" w:space="0" w:color="auto"/>
              <w:right w:val="single" w:sz="4" w:space="0" w:color="auto"/>
            </w:tcBorders>
            <w:noWrap/>
            <w:vAlign w:val="bottom"/>
            <w:hideMark/>
          </w:tcPr>
          <w:p w14:paraId="0EEB4EC1"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c>
          <w:tcPr>
            <w:tcW w:w="10324" w:type="dxa"/>
            <w:tcBorders>
              <w:top w:val="nil"/>
              <w:left w:val="nil"/>
              <w:bottom w:val="single" w:sz="4" w:space="0" w:color="auto"/>
              <w:right w:val="single" w:sz="4" w:space="0" w:color="auto"/>
            </w:tcBorders>
            <w:shd w:val="clear" w:color="000000" w:fill="FFFFFF"/>
            <w:vAlign w:val="center"/>
            <w:hideMark/>
          </w:tcPr>
          <w:p w14:paraId="74390565" w14:textId="4E2B664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Sân lát gạch chỉ, gạch cotto</w:t>
            </w:r>
          </w:p>
        </w:tc>
        <w:tc>
          <w:tcPr>
            <w:tcW w:w="878" w:type="dxa"/>
            <w:tcBorders>
              <w:top w:val="nil"/>
              <w:left w:val="nil"/>
              <w:bottom w:val="single" w:sz="4" w:space="0" w:color="auto"/>
              <w:right w:val="single" w:sz="4" w:space="0" w:color="auto"/>
            </w:tcBorders>
            <w:shd w:val="clear" w:color="000000" w:fill="FFFFFF"/>
            <w:vAlign w:val="center"/>
            <w:hideMark/>
          </w:tcPr>
          <w:p w14:paraId="4A90F83D" w14:textId="77777777"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2</w:t>
            </w:r>
          </w:p>
        </w:tc>
        <w:tc>
          <w:tcPr>
            <w:tcW w:w="1386" w:type="dxa"/>
            <w:tcBorders>
              <w:top w:val="nil"/>
              <w:left w:val="nil"/>
              <w:bottom w:val="single" w:sz="4" w:space="0" w:color="auto"/>
              <w:right w:val="single" w:sz="4" w:space="0" w:color="auto"/>
            </w:tcBorders>
            <w:shd w:val="clear" w:color="000000" w:fill="FFFFFF"/>
            <w:vAlign w:val="center"/>
            <w:hideMark/>
          </w:tcPr>
          <w:p w14:paraId="36902270" w14:textId="3ED3D717" w:rsidR="00045972" w:rsidRPr="000E5DAD" w:rsidRDefault="00045972" w:rsidP="00045972">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248.000</w:t>
            </w:r>
          </w:p>
        </w:tc>
      </w:tr>
      <w:tr w:rsidR="000E5DAD" w:rsidRPr="000E5DAD" w14:paraId="7D4EBD0B" w14:textId="77777777" w:rsidTr="00045972">
        <w:trPr>
          <w:trHeight w:val="347"/>
        </w:trPr>
        <w:tc>
          <w:tcPr>
            <w:tcW w:w="719" w:type="dxa"/>
            <w:tcBorders>
              <w:top w:val="nil"/>
              <w:left w:val="single" w:sz="4" w:space="0" w:color="auto"/>
              <w:bottom w:val="single" w:sz="4" w:space="0" w:color="auto"/>
              <w:right w:val="single" w:sz="4" w:space="0" w:color="auto"/>
            </w:tcBorders>
            <w:vAlign w:val="center"/>
          </w:tcPr>
          <w:p w14:paraId="78DC7CB9" w14:textId="6BC69F0F"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64</w:t>
            </w:r>
          </w:p>
        </w:tc>
        <w:tc>
          <w:tcPr>
            <w:tcW w:w="1403" w:type="dxa"/>
            <w:tcBorders>
              <w:top w:val="nil"/>
              <w:left w:val="nil"/>
              <w:bottom w:val="single" w:sz="4" w:space="0" w:color="auto"/>
              <w:right w:val="single" w:sz="4" w:space="0" w:color="auto"/>
            </w:tcBorders>
            <w:noWrap/>
            <w:vAlign w:val="bottom"/>
            <w:hideMark/>
          </w:tcPr>
          <w:p w14:paraId="3DA9AB43"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c>
          <w:tcPr>
            <w:tcW w:w="10324" w:type="dxa"/>
            <w:tcBorders>
              <w:top w:val="nil"/>
              <w:left w:val="nil"/>
              <w:bottom w:val="single" w:sz="4" w:space="0" w:color="auto"/>
              <w:right w:val="single" w:sz="4" w:space="0" w:color="auto"/>
            </w:tcBorders>
            <w:shd w:val="clear" w:color="000000" w:fill="FFFFFF"/>
            <w:vAlign w:val="center"/>
            <w:hideMark/>
          </w:tcPr>
          <w:p w14:paraId="311BEC1A" w14:textId="3CB0A14C"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Sân lát gạch lá nem</w:t>
            </w:r>
            <w:r w:rsidR="00840A0A" w:rsidRPr="000E5DAD">
              <w:rPr>
                <w:rFonts w:eastAsia="Times New Roman" w:cs="Times New Roman"/>
                <w:sz w:val="26"/>
                <w:szCs w:val="26"/>
                <w:highlight w:val="white"/>
              </w:rPr>
              <w:t xml:space="preserve"> (gạch nem tách)</w:t>
            </w:r>
          </w:p>
        </w:tc>
        <w:tc>
          <w:tcPr>
            <w:tcW w:w="878" w:type="dxa"/>
            <w:tcBorders>
              <w:top w:val="nil"/>
              <w:left w:val="nil"/>
              <w:bottom w:val="single" w:sz="4" w:space="0" w:color="auto"/>
              <w:right w:val="single" w:sz="4" w:space="0" w:color="auto"/>
            </w:tcBorders>
            <w:shd w:val="clear" w:color="000000" w:fill="FFFFFF"/>
            <w:vAlign w:val="center"/>
            <w:hideMark/>
          </w:tcPr>
          <w:p w14:paraId="173D7538" w14:textId="77777777"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2</w:t>
            </w:r>
          </w:p>
        </w:tc>
        <w:tc>
          <w:tcPr>
            <w:tcW w:w="1386" w:type="dxa"/>
            <w:tcBorders>
              <w:top w:val="nil"/>
              <w:left w:val="nil"/>
              <w:bottom w:val="single" w:sz="4" w:space="0" w:color="auto"/>
              <w:right w:val="single" w:sz="4" w:space="0" w:color="auto"/>
            </w:tcBorders>
            <w:shd w:val="clear" w:color="000000" w:fill="FFFFFF"/>
            <w:vAlign w:val="center"/>
            <w:hideMark/>
          </w:tcPr>
          <w:p w14:paraId="2BC69BAB" w14:textId="6EF343A4" w:rsidR="00045972" w:rsidRPr="000E5DAD" w:rsidRDefault="00045972" w:rsidP="00045972">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216.000</w:t>
            </w:r>
          </w:p>
        </w:tc>
      </w:tr>
      <w:tr w:rsidR="000E5DAD" w:rsidRPr="000E5DAD" w14:paraId="705AE6F3" w14:textId="77777777" w:rsidTr="00045972">
        <w:trPr>
          <w:trHeight w:val="422"/>
        </w:trPr>
        <w:tc>
          <w:tcPr>
            <w:tcW w:w="719" w:type="dxa"/>
            <w:tcBorders>
              <w:top w:val="nil"/>
              <w:left w:val="single" w:sz="4" w:space="0" w:color="auto"/>
              <w:bottom w:val="single" w:sz="4" w:space="0" w:color="auto"/>
              <w:right w:val="single" w:sz="4" w:space="0" w:color="auto"/>
            </w:tcBorders>
            <w:vAlign w:val="center"/>
          </w:tcPr>
          <w:p w14:paraId="50B74B9A" w14:textId="3DD104AD"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65</w:t>
            </w:r>
          </w:p>
        </w:tc>
        <w:tc>
          <w:tcPr>
            <w:tcW w:w="1403" w:type="dxa"/>
            <w:tcBorders>
              <w:top w:val="nil"/>
              <w:left w:val="nil"/>
              <w:bottom w:val="single" w:sz="4" w:space="0" w:color="auto"/>
              <w:right w:val="single" w:sz="4" w:space="0" w:color="auto"/>
            </w:tcBorders>
            <w:noWrap/>
            <w:vAlign w:val="bottom"/>
            <w:hideMark/>
          </w:tcPr>
          <w:p w14:paraId="22DC2F7C"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c>
          <w:tcPr>
            <w:tcW w:w="10324" w:type="dxa"/>
            <w:tcBorders>
              <w:top w:val="nil"/>
              <w:left w:val="nil"/>
              <w:bottom w:val="single" w:sz="4" w:space="0" w:color="auto"/>
              <w:right w:val="single" w:sz="4" w:space="0" w:color="auto"/>
            </w:tcBorders>
            <w:shd w:val="clear" w:color="000000" w:fill="FFFFFF"/>
            <w:vAlign w:val="center"/>
            <w:hideMark/>
          </w:tcPr>
          <w:p w14:paraId="74166808"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Nền lát gạch Ceramic hoặc Granit</w:t>
            </w:r>
          </w:p>
        </w:tc>
        <w:tc>
          <w:tcPr>
            <w:tcW w:w="878" w:type="dxa"/>
            <w:tcBorders>
              <w:top w:val="nil"/>
              <w:left w:val="nil"/>
              <w:bottom w:val="single" w:sz="4" w:space="0" w:color="auto"/>
              <w:right w:val="single" w:sz="4" w:space="0" w:color="auto"/>
            </w:tcBorders>
            <w:shd w:val="clear" w:color="000000" w:fill="FFFFFF"/>
            <w:vAlign w:val="center"/>
            <w:hideMark/>
          </w:tcPr>
          <w:p w14:paraId="1AA1FFC2" w14:textId="77777777"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2</w:t>
            </w:r>
          </w:p>
        </w:tc>
        <w:tc>
          <w:tcPr>
            <w:tcW w:w="1386" w:type="dxa"/>
            <w:tcBorders>
              <w:top w:val="nil"/>
              <w:left w:val="nil"/>
              <w:bottom w:val="single" w:sz="4" w:space="0" w:color="auto"/>
              <w:right w:val="single" w:sz="4" w:space="0" w:color="auto"/>
            </w:tcBorders>
            <w:shd w:val="clear" w:color="000000" w:fill="FFFFFF"/>
            <w:vAlign w:val="center"/>
            <w:hideMark/>
          </w:tcPr>
          <w:p w14:paraId="53DD6AE6" w14:textId="348258A4" w:rsidR="00045972" w:rsidRPr="000E5DAD" w:rsidRDefault="00045972" w:rsidP="00045972">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400.000</w:t>
            </w:r>
          </w:p>
        </w:tc>
      </w:tr>
      <w:tr w:rsidR="000E5DAD" w:rsidRPr="000E5DAD" w14:paraId="42B57CCB" w14:textId="77777777" w:rsidTr="00045972">
        <w:trPr>
          <w:trHeight w:val="400"/>
        </w:trPr>
        <w:tc>
          <w:tcPr>
            <w:tcW w:w="719" w:type="dxa"/>
            <w:tcBorders>
              <w:top w:val="nil"/>
              <w:left w:val="single" w:sz="4" w:space="0" w:color="auto"/>
              <w:bottom w:val="single" w:sz="4" w:space="0" w:color="auto"/>
              <w:right w:val="single" w:sz="4" w:space="0" w:color="auto"/>
            </w:tcBorders>
            <w:vAlign w:val="center"/>
          </w:tcPr>
          <w:p w14:paraId="6A5AD99B" w14:textId="16AD2F00"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66</w:t>
            </w:r>
          </w:p>
        </w:tc>
        <w:tc>
          <w:tcPr>
            <w:tcW w:w="1403" w:type="dxa"/>
            <w:tcBorders>
              <w:top w:val="nil"/>
              <w:left w:val="nil"/>
              <w:bottom w:val="single" w:sz="4" w:space="0" w:color="auto"/>
              <w:right w:val="single" w:sz="4" w:space="0" w:color="auto"/>
            </w:tcBorders>
            <w:noWrap/>
            <w:vAlign w:val="bottom"/>
            <w:hideMark/>
          </w:tcPr>
          <w:p w14:paraId="3A5B0DB7"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c>
          <w:tcPr>
            <w:tcW w:w="10324" w:type="dxa"/>
            <w:tcBorders>
              <w:top w:val="nil"/>
              <w:left w:val="nil"/>
              <w:bottom w:val="single" w:sz="4" w:space="0" w:color="auto"/>
              <w:right w:val="single" w:sz="4" w:space="0" w:color="auto"/>
            </w:tcBorders>
            <w:shd w:val="clear" w:color="000000" w:fill="FFFFFF"/>
            <w:vAlign w:val="center"/>
            <w:hideMark/>
          </w:tcPr>
          <w:p w14:paraId="5229E95D"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Sân vôi xỉ (dày 10 cm)</w:t>
            </w:r>
          </w:p>
        </w:tc>
        <w:tc>
          <w:tcPr>
            <w:tcW w:w="878" w:type="dxa"/>
            <w:tcBorders>
              <w:top w:val="nil"/>
              <w:left w:val="nil"/>
              <w:bottom w:val="single" w:sz="4" w:space="0" w:color="auto"/>
              <w:right w:val="single" w:sz="4" w:space="0" w:color="auto"/>
            </w:tcBorders>
            <w:shd w:val="clear" w:color="000000" w:fill="FFFFFF"/>
            <w:vAlign w:val="center"/>
            <w:hideMark/>
          </w:tcPr>
          <w:p w14:paraId="2CEA845B" w14:textId="77777777"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2</w:t>
            </w:r>
          </w:p>
        </w:tc>
        <w:tc>
          <w:tcPr>
            <w:tcW w:w="1386" w:type="dxa"/>
            <w:tcBorders>
              <w:top w:val="nil"/>
              <w:left w:val="nil"/>
              <w:bottom w:val="single" w:sz="4" w:space="0" w:color="auto"/>
              <w:right w:val="single" w:sz="4" w:space="0" w:color="auto"/>
            </w:tcBorders>
            <w:shd w:val="clear" w:color="000000" w:fill="FFFFFF"/>
            <w:vAlign w:val="center"/>
            <w:hideMark/>
          </w:tcPr>
          <w:p w14:paraId="3BE45C4B" w14:textId="2097A98C" w:rsidR="00045972" w:rsidRPr="000E5DAD" w:rsidRDefault="00045972" w:rsidP="00045972">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91.000</w:t>
            </w:r>
          </w:p>
        </w:tc>
      </w:tr>
      <w:tr w:rsidR="000E5DAD" w:rsidRPr="000E5DAD" w14:paraId="69B0885D" w14:textId="77777777" w:rsidTr="00045972">
        <w:trPr>
          <w:trHeight w:val="439"/>
        </w:trPr>
        <w:tc>
          <w:tcPr>
            <w:tcW w:w="719" w:type="dxa"/>
            <w:tcBorders>
              <w:top w:val="nil"/>
              <w:left w:val="single" w:sz="4" w:space="0" w:color="auto"/>
              <w:bottom w:val="single" w:sz="4" w:space="0" w:color="auto"/>
              <w:right w:val="single" w:sz="4" w:space="0" w:color="auto"/>
            </w:tcBorders>
            <w:vAlign w:val="center"/>
          </w:tcPr>
          <w:p w14:paraId="47813F87" w14:textId="0CF0D7CA"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67</w:t>
            </w:r>
          </w:p>
        </w:tc>
        <w:tc>
          <w:tcPr>
            <w:tcW w:w="1403" w:type="dxa"/>
            <w:tcBorders>
              <w:top w:val="nil"/>
              <w:left w:val="nil"/>
              <w:bottom w:val="single" w:sz="4" w:space="0" w:color="auto"/>
              <w:right w:val="single" w:sz="4" w:space="0" w:color="auto"/>
            </w:tcBorders>
            <w:noWrap/>
            <w:vAlign w:val="bottom"/>
            <w:hideMark/>
          </w:tcPr>
          <w:p w14:paraId="446EF855"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c>
          <w:tcPr>
            <w:tcW w:w="10324" w:type="dxa"/>
            <w:tcBorders>
              <w:top w:val="nil"/>
              <w:left w:val="nil"/>
              <w:bottom w:val="single" w:sz="4" w:space="0" w:color="auto"/>
              <w:right w:val="single" w:sz="4" w:space="0" w:color="auto"/>
            </w:tcBorders>
            <w:shd w:val="clear" w:color="000000" w:fill="FFFFFF"/>
            <w:vAlign w:val="center"/>
            <w:hideMark/>
          </w:tcPr>
          <w:p w14:paraId="7039A9FF"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Sân, đường bê tông, mác BT 150, đá 1x2</w:t>
            </w:r>
          </w:p>
        </w:tc>
        <w:tc>
          <w:tcPr>
            <w:tcW w:w="878" w:type="dxa"/>
            <w:tcBorders>
              <w:top w:val="nil"/>
              <w:left w:val="nil"/>
              <w:bottom w:val="single" w:sz="4" w:space="0" w:color="auto"/>
              <w:right w:val="single" w:sz="4" w:space="0" w:color="auto"/>
            </w:tcBorders>
            <w:shd w:val="clear" w:color="000000" w:fill="FFFFFF"/>
            <w:vAlign w:val="center"/>
            <w:hideMark/>
          </w:tcPr>
          <w:p w14:paraId="6F3B82A9" w14:textId="77777777"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3</w:t>
            </w:r>
          </w:p>
        </w:tc>
        <w:tc>
          <w:tcPr>
            <w:tcW w:w="1386" w:type="dxa"/>
            <w:tcBorders>
              <w:top w:val="nil"/>
              <w:left w:val="nil"/>
              <w:bottom w:val="single" w:sz="4" w:space="0" w:color="auto"/>
              <w:right w:val="single" w:sz="4" w:space="0" w:color="auto"/>
            </w:tcBorders>
            <w:shd w:val="clear" w:color="000000" w:fill="FFFFFF"/>
            <w:vAlign w:val="center"/>
            <w:hideMark/>
          </w:tcPr>
          <w:p w14:paraId="5910844E" w14:textId="0B4ACE07" w:rsidR="00045972" w:rsidRPr="000E5DAD" w:rsidRDefault="00045972" w:rsidP="00045972">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1.942.000</w:t>
            </w:r>
          </w:p>
        </w:tc>
      </w:tr>
      <w:tr w:rsidR="000E5DAD" w:rsidRPr="000E5DAD" w14:paraId="30FAFFA6" w14:textId="77777777" w:rsidTr="00045972">
        <w:trPr>
          <w:trHeight w:val="417"/>
        </w:trPr>
        <w:tc>
          <w:tcPr>
            <w:tcW w:w="719" w:type="dxa"/>
            <w:tcBorders>
              <w:top w:val="nil"/>
              <w:left w:val="single" w:sz="4" w:space="0" w:color="auto"/>
              <w:bottom w:val="single" w:sz="4" w:space="0" w:color="auto"/>
              <w:right w:val="single" w:sz="4" w:space="0" w:color="auto"/>
            </w:tcBorders>
            <w:vAlign w:val="center"/>
          </w:tcPr>
          <w:p w14:paraId="346C446F" w14:textId="0E930A1F"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68</w:t>
            </w:r>
          </w:p>
        </w:tc>
        <w:tc>
          <w:tcPr>
            <w:tcW w:w="1403" w:type="dxa"/>
            <w:tcBorders>
              <w:top w:val="nil"/>
              <w:left w:val="nil"/>
              <w:bottom w:val="single" w:sz="4" w:space="0" w:color="auto"/>
              <w:right w:val="single" w:sz="4" w:space="0" w:color="auto"/>
            </w:tcBorders>
            <w:noWrap/>
            <w:vAlign w:val="bottom"/>
            <w:hideMark/>
          </w:tcPr>
          <w:p w14:paraId="388A1856"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c>
          <w:tcPr>
            <w:tcW w:w="10324" w:type="dxa"/>
            <w:tcBorders>
              <w:top w:val="nil"/>
              <w:left w:val="nil"/>
              <w:bottom w:val="single" w:sz="4" w:space="0" w:color="auto"/>
              <w:right w:val="single" w:sz="4" w:space="0" w:color="auto"/>
            </w:tcBorders>
            <w:shd w:val="clear" w:color="000000" w:fill="FFFFFF"/>
            <w:vAlign w:val="center"/>
            <w:hideMark/>
          </w:tcPr>
          <w:p w14:paraId="24D4760F"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Sân, đường bê tông, mác BT 200, đá 1x2</w:t>
            </w:r>
          </w:p>
        </w:tc>
        <w:tc>
          <w:tcPr>
            <w:tcW w:w="878" w:type="dxa"/>
            <w:tcBorders>
              <w:top w:val="nil"/>
              <w:left w:val="nil"/>
              <w:bottom w:val="single" w:sz="4" w:space="0" w:color="auto"/>
              <w:right w:val="single" w:sz="4" w:space="0" w:color="auto"/>
            </w:tcBorders>
            <w:shd w:val="clear" w:color="000000" w:fill="FFFFFF"/>
            <w:vAlign w:val="center"/>
            <w:hideMark/>
          </w:tcPr>
          <w:p w14:paraId="05C1D6A0" w14:textId="77777777"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3</w:t>
            </w:r>
          </w:p>
        </w:tc>
        <w:tc>
          <w:tcPr>
            <w:tcW w:w="1386" w:type="dxa"/>
            <w:tcBorders>
              <w:top w:val="nil"/>
              <w:left w:val="nil"/>
              <w:bottom w:val="single" w:sz="4" w:space="0" w:color="auto"/>
              <w:right w:val="single" w:sz="4" w:space="0" w:color="auto"/>
            </w:tcBorders>
            <w:shd w:val="clear" w:color="000000" w:fill="FFFFFF"/>
            <w:vAlign w:val="center"/>
            <w:hideMark/>
          </w:tcPr>
          <w:p w14:paraId="78535BF0" w14:textId="13B86948" w:rsidR="00045972" w:rsidRPr="000E5DAD" w:rsidRDefault="00045972" w:rsidP="00045972">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2.041.000</w:t>
            </w:r>
          </w:p>
        </w:tc>
      </w:tr>
      <w:tr w:rsidR="000E5DAD" w:rsidRPr="000E5DAD" w14:paraId="6E969D04" w14:textId="77777777" w:rsidTr="00045972">
        <w:trPr>
          <w:trHeight w:val="349"/>
        </w:trPr>
        <w:tc>
          <w:tcPr>
            <w:tcW w:w="719" w:type="dxa"/>
            <w:tcBorders>
              <w:top w:val="nil"/>
              <w:left w:val="single" w:sz="4" w:space="0" w:color="auto"/>
              <w:bottom w:val="single" w:sz="4" w:space="0" w:color="auto"/>
              <w:right w:val="single" w:sz="4" w:space="0" w:color="auto"/>
            </w:tcBorders>
            <w:vAlign w:val="center"/>
          </w:tcPr>
          <w:p w14:paraId="282E47B7" w14:textId="7A5ACAD2"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69</w:t>
            </w:r>
          </w:p>
        </w:tc>
        <w:tc>
          <w:tcPr>
            <w:tcW w:w="1403" w:type="dxa"/>
            <w:tcBorders>
              <w:top w:val="nil"/>
              <w:left w:val="nil"/>
              <w:bottom w:val="single" w:sz="4" w:space="0" w:color="auto"/>
              <w:right w:val="single" w:sz="4" w:space="0" w:color="auto"/>
            </w:tcBorders>
            <w:noWrap/>
            <w:vAlign w:val="bottom"/>
            <w:hideMark/>
          </w:tcPr>
          <w:p w14:paraId="12820B1B"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c>
          <w:tcPr>
            <w:tcW w:w="10324" w:type="dxa"/>
            <w:tcBorders>
              <w:top w:val="nil"/>
              <w:left w:val="nil"/>
              <w:bottom w:val="single" w:sz="4" w:space="0" w:color="auto"/>
              <w:right w:val="single" w:sz="4" w:space="0" w:color="auto"/>
            </w:tcBorders>
            <w:shd w:val="clear" w:color="000000" w:fill="FFFFFF"/>
            <w:vAlign w:val="center"/>
            <w:hideMark/>
          </w:tcPr>
          <w:p w14:paraId="21F0B332"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Sân, đường bê tông, mác BT 250, đá 1x2</w:t>
            </w:r>
          </w:p>
        </w:tc>
        <w:tc>
          <w:tcPr>
            <w:tcW w:w="878" w:type="dxa"/>
            <w:tcBorders>
              <w:top w:val="nil"/>
              <w:left w:val="nil"/>
              <w:bottom w:val="single" w:sz="4" w:space="0" w:color="auto"/>
              <w:right w:val="single" w:sz="4" w:space="0" w:color="auto"/>
            </w:tcBorders>
            <w:shd w:val="clear" w:color="000000" w:fill="FFFFFF"/>
            <w:vAlign w:val="center"/>
            <w:hideMark/>
          </w:tcPr>
          <w:p w14:paraId="2A175B55" w14:textId="77777777"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3</w:t>
            </w:r>
          </w:p>
        </w:tc>
        <w:tc>
          <w:tcPr>
            <w:tcW w:w="1386" w:type="dxa"/>
            <w:tcBorders>
              <w:top w:val="nil"/>
              <w:left w:val="nil"/>
              <w:bottom w:val="single" w:sz="4" w:space="0" w:color="auto"/>
              <w:right w:val="single" w:sz="4" w:space="0" w:color="auto"/>
            </w:tcBorders>
            <w:shd w:val="clear" w:color="000000" w:fill="FFFFFF"/>
            <w:vAlign w:val="center"/>
            <w:hideMark/>
          </w:tcPr>
          <w:p w14:paraId="5D17A15F" w14:textId="48D11176" w:rsidR="00045972" w:rsidRPr="000E5DAD" w:rsidRDefault="00045972" w:rsidP="00045972">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2.136.000</w:t>
            </w:r>
          </w:p>
        </w:tc>
      </w:tr>
      <w:tr w:rsidR="000E5DAD" w:rsidRPr="000E5DAD" w14:paraId="221B1734" w14:textId="77777777" w:rsidTr="0093278A">
        <w:trPr>
          <w:trHeight w:val="570"/>
        </w:trPr>
        <w:tc>
          <w:tcPr>
            <w:tcW w:w="719" w:type="dxa"/>
            <w:tcBorders>
              <w:top w:val="nil"/>
              <w:left w:val="single" w:sz="4" w:space="0" w:color="auto"/>
              <w:bottom w:val="single" w:sz="4" w:space="0" w:color="auto"/>
              <w:right w:val="single" w:sz="4" w:space="0" w:color="auto"/>
            </w:tcBorders>
            <w:noWrap/>
            <w:vAlign w:val="center"/>
            <w:hideMark/>
          </w:tcPr>
          <w:p w14:paraId="231284B0" w14:textId="77777777"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b/>
                <w:bCs/>
                <w:sz w:val="26"/>
                <w:szCs w:val="26"/>
                <w:highlight w:val="white"/>
              </w:rPr>
              <w:t>V</w:t>
            </w:r>
          </w:p>
        </w:tc>
        <w:tc>
          <w:tcPr>
            <w:tcW w:w="1403" w:type="dxa"/>
            <w:tcBorders>
              <w:top w:val="nil"/>
              <w:left w:val="nil"/>
              <w:bottom w:val="single" w:sz="4" w:space="0" w:color="auto"/>
              <w:right w:val="single" w:sz="4" w:space="0" w:color="auto"/>
            </w:tcBorders>
            <w:noWrap/>
            <w:vAlign w:val="center"/>
            <w:hideMark/>
          </w:tcPr>
          <w:p w14:paraId="18790C83" w14:textId="77777777" w:rsidR="00045972" w:rsidRPr="000E5DAD" w:rsidRDefault="00045972" w:rsidP="00045972">
            <w:pPr>
              <w:spacing w:after="0" w:line="240" w:lineRule="auto"/>
              <w:rPr>
                <w:rFonts w:eastAsia="Times New Roman" w:cs="Times New Roman"/>
                <w:b/>
                <w:bCs/>
                <w:sz w:val="26"/>
                <w:szCs w:val="26"/>
                <w:highlight w:val="white"/>
              </w:rPr>
            </w:pPr>
          </w:p>
        </w:tc>
        <w:tc>
          <w:tcPr>
            <w:tcW w:w="10324" w:type="dxa"/>
            <w:tcBorders>
              <w:top w:val="nil"/>
              <w:left w:val="nil"/>
              <w:bottom w:val="single" w:sz="4" w:space="0" w:color="auto"/>
              <w:right w:val="single" w:sz="4" w:space="0" w:color="auto"/>
            </w:tcBorders>
            <w:noWrap/>
            <w:vAlign w:val="center"/>
            <w:hideMark/>
          </w:tcPr>
          <w:p w14:paraId="76E1B662" w14:textId="77777777" w:rsidR="00045972" w:rsidRPr="000E5DAD" w:rsidRDefault="00045972" w:rsidP="00045972">
            <w:pPr>
              <w:spacing w:after="0" w:line="240" w:lineRule="auto"/>
              <w:rPr>
                <w:rFonts w:eastAsia="Times New Roman" w:cs="Times New Roman"/>
                <w:b/>
                <w:bCs/>
                <w:sz w:val="26"/>
                <w:szCs w:val="26"/>
                <w:highlight w:val="white"/>
              </w:rPr>
            </w:pPr>
            <w:r w:rsidRPr="000E5DAD">
              <w:rPr>
                <w:rFonts w:eastAsia="Times New Roman" w:cs="Times New Roman"/>
                <w:b/>
                <w:bCs/>
                <w:sz w:val="26"/>
                <w:szCs w:val="26"/>
                <w:highlight w:val="white"/>
              </w:rPr>
              <w:t>BỂ NƯỚC, BỂ PHỐT, GIẾNG</w:t>
            </w:r>
          </w:p>
        </w:tc>
        <w:tc>
          <w:tcPr>
            <w:tcW w:w="878" w:type="dxa"/>
            <w:tcBorders>
              <w:top w:val="nil"/>
              <w:left w:val="nil"/>
              <w:bottom w:val="single" w:sz="4" w:space="0" w:color="auto"/>
              <w:right w:val="single" w:sz="4" w:space="0" w:color="auto"/>
            </w:tcBorders>
            <w:vAlign w:val="center"/>
            <w:hideMark/>
          </w:tcPr>
          <w:p w14:paraId="4C1EC1AA" w14:textId="77777777"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 </w:t>
            </w:r>
          </w:p>
        </w:tc>
        <w:tc>
          <w:tcPr>
            <w:tcW w:w="1386" w:type="dxa"/>
            <w:tcBorders>
              <w:top w:val="nil"/>
              <w:left w:val="nil"/>
              <w:bottom w:val="single" w:sz="4" w:space="0" w:color="auto"/>
              <w:right w:val="single" w:sz="4" w:space="0" w:color="auto"/>
            </w:tcBorders>
            <w:shd w:val="clear" w:color="000000" w:fill="FFFFFF"/>
            <w:vAlign w:val="center"/>
            <w:hideMark/>
          </w:tcPr>
          <w:p w14:paraId="52F87E88" w14:textId="77777777" w:rsidR="00045972" w:rsidRPr="000E5DAD" w:rsidRDefault="00045972" w:rsidP="00045972">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 </w:t>
            </w:r>
          </w:p>
        </w:tc>
      </w:tr>
      <w:tr w:rsidR="000E5DAD" w:rsidRPr="000E5DAD" w14:paraId="183AAE8C" w14:textId="77777777" w:rsidTr="0093278A">
        <w:trPr>
          <w:trHeight w:val="630"/>
        </w:trPr>
        <w:tc>
          <w:tcPr>
            <w:tcW w:w="719" w:type="dxa"/>
            <w:tcBorders>
              <w:top w:val="nil"/>
              <w:left w:val="single" w:sz="4" w:space="0" w:color="auto"/>
              <w:bottom w:val="single" w:sz="4" w:space="0" w:color="auto"/>
              <w:right w:val="single" w:sz="4" w:space="0" w:color="auto"/>
            </w:tcBorders>
            <w:vAlign w:val="center"/>
            <w:hideMark/>
          </w:tcPr>
          <w:p w14:paraId="0455D9AC" w14:textId="15A1F86F"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70</w:t>
            </w:r>
          </w:p>
        </w:tc>
        <w:tc>
          <w:tcPr>
            <w:tcW w:w="1403" w:type="dxa"/>
            <w:tcBorders>
              <w:top w:val="nil"/>
              <w:left w:val="nil"/>
              <w:bottom w:val="single" w:sz="4" w:space="0" w:color="auto"/>
              <w:right w:val="single" w:sz="4" w:space="0" w:color="auto"/>
            </w:tcBorders>
            <w:noWrap/>
            <w:vAlign w:val="bottom"/>
            <w:hideMark/>
          </w:tcPr>
          <w:p w14:paraId="6C8C3C4D"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c>
          <w:tcPr>
            <w:tcW w:w="10324" w:type="dxa"/>
            <w:tcBorders>
              <w:top w:val="nil"/>
              <w:left w:val="nil"/>
              <w:bottom w:val="single" w:sz="4" w:space="0" w:color="auto"/>
              <w:right w:val="single" w:sz="4" w:space="0" w:color="auto"/>
            </w:tcBorders>
            <w:shd w:val="clear" w:color="000000" w:fill="FFFFFF"/>
            <w:vAlign w:val="center"/>
            <w:hideMark/>
          </w:tcPr>
          <w:p w14:paraId="5AF2453D"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Bể nước không có tấm đan bê tông, đáy và thành bể xây bằng gạch chỉ, vữa xi măng, trát vữa xi măng và đánh màu phía trong bể (Dung tích tính theo kích thước trong thành bể).</w:t>
            </w:r>
          </w:p>
        </w:tc>
        <w:tc>
          <w:tcPr>
            <w:tcW w:w="878" w:type="dxa"/>
            <w:tcBorders>
              <w:top w:val="nil"/>
              <w:left w:val="nil"/>
              <w:bottom w:val="single" w:sz="4" w:space="0" w:color="auto"/>
              <w:right w:val="single" w:sz="4" w:space="0" w:color="auto"/>
            </w:tcBorders>
            <w:vAlign w:val="center"/>
            <w:hideMark/>
          </w:tcPr>
          <w:p w14:paraId="1B572B53" w14:textId="77777777"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 </w:t>
            </w:r>
          </w:p>
        </w:tc>
        <w:tc>
          <w:tcPr>
            <w:tcW w:w="1386" w:type="dxa"/>
            <w:tcBorders>
              <w:top w:val="nil"/>
              <w:left w:val="nil"/>
              <w:bottom w:val="single" w:sz="4" w:space="0" w:color="auto"/>
              <w:right w:val="single" w:sz="4" w:space="0" w:color="auto"/>
            </w:tcBorders>
            <w:shd w:val="clear" w:color="000000" w:fill="FFFFFF"/>
            <w:vAlign w:val="center"/>
            <w:hideMark/>
          </w:tcPr>
          <w:p w14:paraId="7A25D3C9" w14:textId="77777777" w:rsidR="00045972" w:rsidRPr="000E5DAD" w:rsidRDefault="00045972" w:rsidP="00045972">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 </w:t>
            </w:r>
          </w:p>
        </w:tc>
      </w:tr>
      <w:tr w:rsidR="000E5DAD" w:rsidRPr="000E5DAD" w14:paraId="0D04C5EA" w14:textId="77777777" w:rsidTr="00741B85">
        <w:trPr>
          <w:trHeight w:val="449"/>
        </w:trPr>
        <w:tc>
          <w:tcPr>
            <w:tcW w:w="719" w:type="dxa"/>
            <w:tcBorders>
              <w:top w:val="nil"/>
              <w:left w:val="single" w:sz="4" w:space="0" w:color="auto"/>
              <w:bottom w:val="single" w:sz="4" w:space="0" w:color="auto"/>
              <w:right w:val="single" w:sz="4" w:space="0" w:color="auto"/>
            </w:tcBorders>
            <w:vAlign w:val="center"/>
            <w:hideMark/>
          </w:tcPr>
          <w:p w14:paraId="1E46F353" w14:textId="24A2C101"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lastRenderedPageBreak/>
              <w:t>70.1</w:t>
            </w:r>
          </w:p>
        </w:tc>
        <w:tc>
          <w:tcPr>
            <w:tcW w:w="1403" w:type="dxa"/>
            <w:tcBorders>
              <w:top w:val="nil"/>
              <w:left w:val="nil"/>
              <w:bottom w:val="single" w:sz="4" w:space="0" w:color="auto"/>
              <w:right w:val="single" w:sz="4" w:space="0" w:color="auto"/>
            </w:tcBorders>
            <w:noWrap/>
            <w:vAlign w:val="bottom"/>
            <w:hideMark/>
          </w:tcPr>
          <w:p w14:paraId="22F16F0D"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c>
          <w:tcPr>
            <w:tcW w:w="10324" w:type="dxa"/>
            <w:tcBorders>
              <w:top w:val="nil"/>
              <w:left w:val="nil"/>
              <w:bottom w:val="single" w:sz="4" w:space="0" w:color="auto"/>
              <w:right w:val="single" w:sz="4" w:space="0" w:color="auto"/>
            </w:tcBorders>
            <w:shd w:val="clear" w:color="000000" w:fill="FFFFFF"/>
            <w:vAlign w:val="center"/>
            <w:hideMark/>
          </w:tcPr>
          <w:p w14:paraId="233E0C88"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xml:space="preserve"> - Thành 110mm trát vữa xi măng 1 mặt</w:t>
            </w:r>
          </w:p>
        </w:tc>
        <w:tc>
          <w:tcPr>
            <w:tcW w:w="878" w:type="dxa"/>
            <w:tcBorders>
              <w:top w:val="nil"/>
              <w:left w:val="nil"/>
              <w:bottom w:val="single" w:sz="4" w:space="0" w:color="auto"/>
              <w:right w:val="single" w:sz="4" w:space="0" w:color="auto"/>
            </w:tcBorders>
            <w:vAlign w:val="center"/>
            <w:hideMark/>
          </w:tcPr>
          <w:p w14:paraId="1E7389D6" w14:textId="77777777"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3</w:t>
            </w:r>
          </w:p>
        </w:tc>
        <w:tc>
          <w:tcPr>
            <w:tcW w:w="1386" w:type="dxa"/>
            <w:tcBorders>
              <w:top w:val="nil"/>
              <w:left w:val="nil"/>
              <w:bottom w:val="single" w:sz="4" w:space="0" w:color="auto"/>
              <w:right w:val="single" w:sz="4" w:space="0" w:color="auto"/>
            </w:tcBorders>
            <w:shd w:val="clear" w:color="000000" w:fill="FFFFFF"/>
            <w:vAlign w:val="center"/>
            <w:hideMark/>
          </w:tcPr>
          <w:p w14:paraId="517B94B5" w14:textId="0D1D31DE" w:rsidR="00045972" w:rsidRPr="000E5DAD" w:rsidRDefault="00045972" w:rsidP="00045972">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 xml:space="preserve">1.015.000 </w:t>
            </w:r>
          </w:p>
        </w:tc>
      </w:tr>
      <w:tr w:rsidR="000E5DAD" w:rsidRPr="000E5DAD" w14:paraId="494C5D3C" w14:textId="77777777" w:rsidTr="00741B85">
        <w:trPr>
          <w:trHeight w:val="413"/>
        </w:trPr>
        <w:tc>
          <w:tcPr>
            <w:tcW w:w="719" w:type="dxa"/>
            <w:tcBorders>
              <w:top w:val="nil"/>
              <w:left w:val="single" w:sz="4" w:space="0" w:color="auto"/>
              <w:bottom w:val="single" w:sz="4" w:space="0" w:color="auto"/>
              <w:right w:val="single" w:sz="4" w:space="0" w:color="auto"/>
            </w:tcBorders>
            <w:vAlign w:val="center"/>
            <w:hideMark/>
          </w:tcPr>
          <w:p w14:paraId="0B29538A" w14:textId="429F246A"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70.2</w:t>
            </w:r>
          </w:p>
        </w:tc>
        <w:tc>
          <w:tcPr>
            <w:tcW w:w="1403" w:type="dxa"/>
            <w:tcBorders>
              <w:top w:val="nil"/>
              <w:left w:val="nil"/>
              <w:bottom w:val="single" w:sz="4" w:space="0" w:color="auto"/>
              <w:right w:val="single" w:sz="4" w:space="0" w:color="auto"/>
            </w:tcBorders>
            <w:noWrap/>
            <w:vAlign w:val="bottom"/>
            <w:hideMark/>
          </w:tcPr>
          <w:p w14:paraId="4B768B15"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c>
          <w:tcPr>
            <w:tcW w:w="10324" w:type="dxa"/>
            <w:tcBorders>
              <w:top w:val="nil"/>
              <w:left w:val="nil"/>
              <w:bottom w:val="single" w:sz="4" w:space="0" w:color="auto"/>
              <w:right w:val="single" w:sz="4" w:space="0" w:color="auto"/>
            </w:tcBorders>
            <w:shd w:val="clear" w:color="000000" w:fill="FFFFFF"/>
            <w:vAlign w:val="center"/>
            <w:hideMark/>
          </w:tcPr>
          <w:p w14:paraId="1DC27614"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xml:space="preserve"> - Thành 110mm trát vữa xi măng 2 mặt</w:t>
            </w:r>
          </w:p>
        </w:tc>
        <w:tc>
          <w:tcPr>
            <w:tcW w:w="878" w:type="dxa"/>
            <w:tcBorders>
              <w:top w:val="nil"/>
              <w:left w:val="nil"/>
              <w:bottom w:val="single" w:sz="4" w:space="0" w:color="auto"/>
              <w:right w:val="single" w:sz="4" w:space="0" w:color="auto"/>
            </w:tcBorders>
            <w:vAlign w:val="center"/>
            <w:hideMark/>
          </w:tcPr>
          <w:p w14:paraId="4838A1C0" w14:textId="77777777"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3</w:t>
            </w:r>
          </w:p>
        </w:tc>
        <w:tc>
          <w:tcPr>
            <w:tcW w:w="1386" w:type="dxa"/>
            <w:tcBorders>
              <w:top w:val="nil"/>
              <w:left w:val="nil"/>
              <w:bottom w:val="single" w:sz="4" w:space="0" w:color="auto"/>
              <w:right w:val="single" w:sz="4" w:space="0" w:color="auto"/>
            </w:tcBorders>
            <w:shd w:val="clear" w:color="000000" w:fill="FFFFFF"/>
            <w:vAlign w:val="center"/>
            <w:hideMark/>
          </w:tcPr>
          <w:p w14:paraId="3FA21D57" w14:textId="7F62D1F2" w:rsidR="00045972" w:rsidRPr="000E5DAD" w:rsidRDefault="00045972" w:rsidP="00045972">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 xml:space="preserve">1.208.000 </w:t>
            </w:r>
          </w:p>
        </w:tc>
      </w:tr>
      <w:tr w:rsidR="000E5DAD" w:rsidRPr="000E5DAD" w14:paraId="04530F40" w14:textId="77777777" w:rsidTr="00741B85">
        <w:trPr>
          <w:trHeight w:val="420"/>
        </w:trPr>
        <w:tc>
          <w:tcPr>
            <w:tcW w:w="719" w:type="dxa"/>
            <w:tcBorders>
              <w:top w:val="nil"/>
              <w:left w:val="single" w:sz="4" w:space="0" w:color="auto"/>
              <w:bottom w:val="single" w:sz="4" w:space="0" w:color="auto"/>
              <w:right w:val="single" w:sz="4" w:space="0" w:color="auto"/>
            </w:tcBorders>
            <w:vAlign w:val="center"/>
            <w:hideMark/>
          </w:tcPr>
          <w:p w14:paraId="11A19D58" w14:textId="62192B12"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70.3</w:t>
            </w:r>
          </w:p>
        </w:tc>
        <w:tc>
          <w:tcPr>
            <w:tcW w:w="1403" w:type="dxa"/>
            <w:tcBorders>
              <w:top w:val="nil"/>
              <w:left w:val="nil"/>
              <w:bottom w:val="single" w:sz="4" w:space="0" w:color="auto"/>
              <w:right w:val="single" w:sz="4" w:space="0" w:color="auto"/>
            </w:tcBorders>
            <w:noWrap/>
            <w:vAlign w:val="bottom"/>
            <w:hideMark/>
          </w:tcPr>
          <w:p w14:paraId="001DE495"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c>
          <w:tcPr>
            <w:tcW w:w="10324" w:type="dxa"/>
            <w:tcBorders>
              <w:top w:val="nil"/>
              <w:left w:val="nil"/>
              <w:bottom w:val="single" w:sz="4" w:space="0" w:color="auto"/>
              <w:right w:val="single" w:sz="4" w:space="0" w:color="auto"/>
            </w:tcBorders>
            <w:shd w:val="clear" w:color="000000" w:fill="FFFFFF"/>
            <w:vAlign w:val="center"/>
            <w:hideMark/>
          </w:tcPr>
          <w:p w14:paraId="15D6D0AB"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xml:space="preserve"> - Thành 220mm trát vữa xi măng 1 mặt</w:t>
            </w:r>
          </w:p>
        </w:tc>
        <w:tc>
          <w:tcPr>
            <w:tcW w:w="878" w:type="dxa"/>
            <w:tcBorders>
              <w:top w:val="nil"/>
              <w:left w:val="nil"/>
              <w:bottom w:val="single" w:sz="4" w:space="0" w:color="auto"/>
              <w:right w:val="single" w:sz="4" w:space="0" w:color="auto"/>
            </w:tcBorders>
            <w:vAlign w:val="center"/>
            <w:hideMark/>
          </w:tcPr>
          <w:p w14:paraId="6D0FEDDC" w14:textId="77777777"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3</w:t>
            </w:r>
          </w:p>
        </w:tc>
        <w:tc>
          <w:tcPr>
            <w:tcW w:w="1386" w:type="dxa"/>
            <w:tcBorders>
              <w:top w:val="nil"/>
              <w:left w:val="nil"/>
              <w:bottom w:val="single" w:sz="4" w:space="0" w:color="auto"/>
              <w:right w:val="single" w:sz="4" w:space="0" w:color="auto"/>
            </w:tcBorders>
            <w:shd w:val="clear" w:color="000000" w:fill="FFFFFF"/>
            <w:vAlign w:val="center"/>
            <w:hideMark/>
          </w:tcPr>
          <w:p w14:paraId="172512E8" w14:textId="340EDC5A" w:rsidR="00045972" w:rsidRPr="000E5DAD" w:rsidRDefault="00045972" w:rsidP="00045972">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 xml:space="preserve">1.521.000 </w:t>
            </w:r>
          </w:p>
        </w:tc>
      </w:tr>
      <w:tr w:rsidR="000E5DAD" w:rsidRPr="000E5DAD" w14:paraId="34F56E36" w14:textId="77777777" w:rsidTr="00741B85">
        <w:trPr>
          <w:trHeight w:val="398"/>
        </w:trPr>
        <w:tc>
          <w:tcPr>
            <w:tcW w:w="719" w:type="dxa"/>
            <w:tcBorders>
              <w:top w:val="nil"/>
              <w:left w:val="single" w:sz="4" w:space="0" w:color="auto"/>
              <w:bottom w:val="single" w:sz="4" w:space="0" w:color="auto"/>
              <w:right w:val="single" w:sz="4" w:space="0" w:color="auto"/>
            </w:tcBorders>
            <w:vAlign w:val="center"/>
            <w:hideMark/>
          </w:tcPr>
          <w:p w14:paraId="017CA9E0" w14:textId="6F7AE95B"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70.4</w:t>
            </w:r>
          </w:p>
        </w:tc>
        <w:tc>
          <w:tcPr>
            <w:tcW w:w="1403" w:type="dxa"/>
            <w:tcBorders>
              <w:top w:val="nil"/>
              <w:left w:val="nil"/>
              <w:bottom w:val="single" w:sz="4" w:space="0" w:color="auto"/>
              <w:right w:val="single" w:sz="4" w:space="0" w:color="auto"/>
            </w:tcBorders>
            <w:noWrap/>
            <w:vAlign w:val="bottom"/>
            <w:hideMark/>
          </w:tcPr>
          <w:p w14:paraId="268D9C84"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c>
          <w:tcPr>
            <w:tcW w:w="10324" w:type="dxa"/>
            <w:tcBorders>
              <w:top w:val="nil"/>
              <w:left w:val="nil"/>
              <w:bottom w:val="single" w:sz="4" w:space="0" w:color="auto"/>
              <w:right w:val="single" w:sz="4" w:space="0" w:color="auto"/>
            </w:tcBorders>
            <w:shd w:val="clear" w:color="000000" w:fill="FFFFFF"/>
            <w:vAlign w:val="center"/>
            <w:hideMark/>
          </w:tcPr>
          <w:p w14:paraId="21BA38E4"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xml:space="preserve"> - Thành 220mm trát vữa xi măng 2 mặt</w:t>
            </w:r>
          </w:p>
        </w:tc>
        <w:tc>
          <w:tcPr>
            <w:tcW w:w="878" w:type="dxa"/>
            <w:tcBorders>
              <w:top w:val="nil"/>
              <w:left w:val="nil"/>
              <w:bottom w:val="single" w:sz="4" w:space="0" w:color="auto"/>
              <w:right w:val="single" w:sz="4" w:space="0" w:color="auto"/>
            </w:tcBorders>
            <w:vAlign w:val="center"/>
            <w:hideMark/>
          </w:tcPr>
          <w:p w14:paraId="00254601" w14:textId="77777777"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3</w:t>
            </w:r>
          </w:p>
        </w:tc>
        <w:tc>
          <w:tcPr>
            <w:tcW w:w="1386" w:type="dxa"/>
            <w:tcBorders>
              <w:top w:val="nil"/>
              <w:left w:val="nil"/>
              <w:bottom w:val="single" w:sz="4" w:space="0" w:color="auto"/>
              <w:right w:val="single" w:sz="4" w:space="0" w:color="auto"/>
            </w:tcBorders>
            <w:shd w:val="clear" w:color="000000" w:fill="FFFFFF"/>
            <w:vAlign w:val="center"/>
            <w:hideMark/>
          </w:tcPr>
          <w:p w14:paraId="30FB54EA" w14:textId="39284635" w:rsidR="00045972" w:rsidRPr="000E5DAD" w:rsidRDefault="00045972" w:rsidP="00045972">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 xml:space="preserve">1.812.000 </w:t>
            </w:r>
          </w:p>
        </w:tc>
      </w:tr>
      <w:tr w:rsidR="000E5DAD" w:rsidRPr="000E5DAD" w14:paraId="3CC30035" w14:textId="77777777" w:rsidTr="0093278A">
        <w:trPr>
          <w:trHeight w:val="630"/>
        </w:trPr>
        <w:tc>
          <w:tcPr>
            <w:tcW w:w="719" w:type="dxa"/>
            <w:tcBorders>
              <w:top w:val="nil"/>
              <w:left w:val="single" w:sz="4" w:space="0" w:color="auto"/>
              <w:bottom w:val="single" w:sz="4" w:space="0" w:color="auto"/>
              <w:right w:val="single" w:sz="4" w:space="0" w:color="auto"/>
            </w:tcBorders>
            <w:vAlign w:val="center"/>
            <w:hideMark/>
          </w:tcPr>
          <w:p w14:paraId="4691EBFD" w14:textId="0020B645"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71</w:t>
            </w:r>
          </w:p>
        </w:tc>
        <w:tc>
          <w:tcPr>
            <w:tcW w:w="1403" w:type="dxa"/>
            <w:tcBorders>
              <w:top w:val="nil"/>
              <w:left w:val="nil"/>
              <w:bottom w:val="single" w:sz="4" w:space="0" w:color="auto"/>
              <w:right w:val="single" w:sz="4" w:space="0" w:color="auto"/>
            </w:tcBorders>
            <w:noWrap/>
            <w:vAlign w:val="bottom"/>
            <w:hideMark/>
          </w:tcPr>
          <w:p w14:paraId="67172D59"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c>
          <w:tcPr>
            <w:tcW w:w="10324" w:type="dxa"/>
            <w:tcBorders>
              <w:top w:val="nil"/>
              <w:left w:val="nil"/>
              <w:bottom w:val="single" w:sz="4" w:space="0" w:color="auto"/>
              <w:right w:val="single" w:sz="4" w:space="0" w:color="auto"/>
            </w:tcBorders>
            <w:shd w:val="clear" w:color="000000" w:fill="FFFFFF"/>
            <w:vAlign w:val="center"/>
            <w:hideMark/>
          </w:tcPr>
          <w:p w14:paraId="7F33AF28"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Bể nước có tấm đan bê tông, đáy và nắp bể làm bằng tấm đan bê tông cốt thép mác 200, thành bể xây gạch chỉ, xây trát vữa xi măng có đánh màu bằng vữa xi măng (Dung tích tính theo kích thước trong thành bể).</w:t>
            </w:r>
          </w:p>
        </w:tc>
        <w:tc>
          <w:tcPr>
            <w:tcW w:w="878" w:type="dxa"/>
            <w:tcBorders>
              <w:top w:val="nil"/>
              <w:left w:val="nil"/>
              <w:bottom w:val="single" w:sz="4" w:space="0" w:color="auto"/>
              <w:right w:val="single" w:sz="4" w:space="0" w:color="auto"/>
            </w:tcBorders>
            <w:vAlign w:val="center"/>
            <w:hideMark/>
          </w:tcPr>
          <w:p w14:paraId="7CD38D16" w14:textId="77777777"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 </w:t>
            </w:r>
          </w:p>
        </w:tc>
        <w:tc>
          <w:tcPr>
            <w:tcW w:w="1386" w:type="dxa"/>
            <w:tcBorders>
              <w:top w:val="nil"/>
              <w:left w:val="nil"/>
              <w:bottom w:val="single" w:sz="4" w:space="0" w:color="auto"/>
              <w:right w:val="single" w:sz="4" w:space="0" w:color="auto"/>
            </w:tcBorders>
            <w:shd w:val="clear" w:color="000000" w:fill="FFFFFF"/>
            <w:vAlign w:val="center"/>
            <w:hideMark/>
          </w:tcPr>
          <w:p w14:paraId="5AD8730F" w14:textId="77777777" w:rsidR="00045972" w:rsidRPr="000E5DAD" w:rsidRDefault="00045972" w:rsidP="00045972">
            <w:pPr>
              <w:spacing w:after="0" w:line="240" w:lineRule="auto"/>
              <w:jc w:val="right"/>
              <w:rPr>
                <w:rFonts w:eastAsia="Times New Roman" w:cs="Times New Roman"/>
                <w:sz w:val="26"/>
                <w:szCs w:val="26"/>
                <w:highlight w:val="white"/>
              </w:rPr>
            </w:pPr>
          </w:p>
        </w:tc>
      </w:tr>
      <w:tr w:rsidR="000E5DAD" w:rsidRPr="000E5DAD" w14:paraId="4010D145" w14:textId="77777777" w:rsidTr="000F3F28">
        <w:trPr>
          <w:trHeight w:val="325"/>
        </w:trPr>
        <w:tc>
          <w:tcPr>
            <w:tcW w:w="719" w:type="dxa"/>
            <w:tcBorders>
              <w:top w:val="nil"/>
              <w:left w:val="single" w:sz="4" w:space="0" w:color="auto"/>
              <w:bottom w:val="single" w:sz="4" w:space="0" w:color="auto"/>
              <w:right w:val="single" w:sz="4" w:space="0" w:color="auto"/>
            </w:tcBorders>
            <w:vAlign w:val="center"/>
            <w:hideMark/>
          </w:tcPr>
          <w:p w14:paraId="1FEBD177" w14:textId="672BD820"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71.1</w:t>
            </w:r>
          </w:p>
        </w:tc>
        <w:tc>
          <w:tcPr>
            <w:tcW w:w="1403" w:type="dxa"/>
            <w:tcBorders>
              <w:top w:val="nil"/>
              <w:left w:val="nil"/>
              <w:bottom w:val="single" w:sz="4" w:space="0" w:color="auto"/>
              <w:right w:val="single" w:sz="4" w:space="0" w:color="auto"/>
            </w:tcBorders>
            <w:noWrap/>
            <w:vAlign w:val="bottom"/>
            <w:hideMark/>
          </w:tcPr>
          <w:p w14:paraId="34CF7E66"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c>
          <w:tcPr>
            <w:tcW w:w="10324" w:type="dxa"/>
            <w:tcBorders>
              <w:top w:val="nil"/>
              <w:left w:val="nil"/>
              <w:bottom w:val="single" w:sz="4" w:space="0" w:color="auto"/>
              <w:right w:val="single" w:sz="4" w:space="0" w:color="auto"/>
            </w:tcBorders>
            <w:shd w:val="clear" w:color="000000" w:fill="FFFFFF"/>
            <w:vAlign w:val="center"/>
            <w:hideMark/>
          </w:tcPr>
          <w:p w14:paraId="1730E36D"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xml:space="preserve"> - Thành 110mm trát vữa xi măng 1 mặt</w:t>
            </w:r>
          </w:p>
        </w:tc>
        <w:tc>
          <w:tcPr>
            <w:tcW w:w="878" w:type="dxa"/>
            <w:tcBorders>
              <w:top w:val="nil"/>
              <w:left w:val="nil"/>
              <w:bottom w:val="single" w:sz="4" w:space="0" w:color="auto"/>
              <w:right w:val="single" w:sz="4" w:space="0" w:color="auto"/>
            </w:tcBorders>
            <w:vAlign w:val="center"/>
            <w:hideMark/>
          </w:tcPr>
          <w:p w14:paraId="4991944E" w14:textId="77777777"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3</w:t>
            </w:r>
          </w:p>
        </w:tc>
        <w:tc>
          <w:tcPr>
            <w:tcW w:w="1386" w:type="dxa"/>
            <w:tcBorders>
              <w:top w:val="nil"/>
              <w:left w:val="nil"/>
              <w:bottom w:val="single" w:sz="4" w:space="0" w:color="auto"/>
              <w:right w:val="single" w:sz="4" w:space="0" w:color="auto"/>
            </w:tcBorders>
            <w:shd w:val="clear" w:color="000000" w:fill="FFFFFF"/>
            <w:vAlign w:val="bottom"/>
            <w:hideMark/>
          </w:tcPr>
          <w:p w14:paraId="70F347A7" w14:textId="64245EB9" w:rsidR="00045972" w:rsidRPr="000E5DAD" w:rsidRDefault="00045972" w:rsidP="00045972">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 xml:space="preserve">1.710.000 </w:t>
            </w:r>
          </w:p>
        </w:tc>
      </w:tr>
      <w:tr w:rsidR="000E5DAD" w:rsidRPr="000E5DAD" w14:paraId="4497F8B2" w14:textId="77777777" w:rsidTr="000F3F28">
        <w:trPr>
          <w:trHeight w:val="260"/>
        </w:trPr>
        <w:tc>
          <w:tcPr>
            <w:tcW w:w="719" w:type="dxa"/>
            <w:tcBorders>
              <w:top w:val="nil"/>
              <w:left w:val="single" w:sz="4" w:space="0" w:color="auto"/>
              <w:bottom w:val="single" w:sz="4" w:space="0" w:color="auto"/>
              <w:right w:val="single" w:sz="4" w:space="0" w:color="auto"/>
            </w:tcBorders>
            <w:vAlign w:val="center"/>
            <w:hideMark/>
          </w:tcPr>
          <w:p w14:paraId="60392ACB" w14:textId="1A8FF2DC"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71.2</w:t>
            </w:r>
          </w:p>
        </w:tc>
        <w:tc>
          <w:tcPr>
            <w:tcW w:w="1403" w:type="dxa"/>
            <w:tcBorders>
              <w:top w:val="nil"/>
              <w:left w:val="nil"/>
              <w:bottom w:val="single" w:sz="4" w:space="0" w:color="auto"/>
              <w:right w:val="single" w:sz="4" w:space="0" w:color="auto"/>
            </w:tcBorders>
            <w:noWrap/>
            <w:vAlign w:val="bottom"/>
            <w:hideMark/>
          </w:tcPr>
          <w:p w14:paraId="0C2B88B6"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c>
          <w:tcPr>
            <w:tcW w:w="10324" w:type="dxa"/>
            <w:tcBorders>
              <w:top w:val="nil"/>
              <w:left w:val="nil"/>
              <w:bottom w:val="single" w:sz="4" w:space="0" w:color="auto"/>
              <w:right w:val="single" w:sz="4" w:space="0" w:color="auto"/>
            </w:tcBorders>
            <w:shd w:val="clear" w:color="000000" w:fill="FFFFFF"/>
            <w:vAlign w:val="center"/>
            <w:hideMark/>
          </w:tcPr>
          <w:p w14:paraId="7D287539"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xml:space="preserve"> - Thành 110mm trát vữa xi măng 2 mặt</w:t>
            </w:r>
          </w:p>
        </w:tc>
        <w:tc>
          <w:tcPr>
            <w:tcW w:w="878" w:type="dxa"/>
            <w:tcBorders>
              <w:top w:val="nil"/>
              <w:left w:val="nil"/>
              <w:bottom w:val="single" w:sz="4" w:space="0" w:color="auto"/>
              <w:right w:val="single" w:sz="4" w:space="0" w:color="auto"/>
            </w:tcBorders>
            <w:vAlign w:val="center"/>
            <w:hideMark/>
          </w:tcPr>
          <w:p w14:paraId="1425F403" w14:textId="77777777"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3</w:t>
            </w:r>
          </w:p>
        </w:tc>
        <w:tc>
          <w:tcPr>
            <w:tcW w:w="1386" w:type="dxa"/>
            <w:tcBorders>
              <w:top w:val="nil"/>
              <w:left w:val="nil"/>
              <w:bottom w:val="single" w:sz="4" w:space="0" w:color="auto"/>
              <w:right w:val="single" w:sz="4" w:space="0" w:color="auto"/>
            </w:tcBorders>
            <w:shd w:val="clear" w:color="000000" w:fill="FFFFFF"/>
            <w:vAlign w:val="bottom"/>
            <w:hideMark/>
          </w:tcPr>
          <w:p w14:paraId="0F0EC493" w14:textId="6252C6FB" w:rsidR="00045972" w:rsidRPr="000E5DAD" w:rsidRDefault="00045972" w:rsidP="00045972">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 xml:space="preserve">2.302.000 </w:t>
            </w:r>
          </w:p>
        </w:tc>
      </w:tr>
      <w:tr w:rsidR="000E5DAD" w:rsidRPr="000E5DAD" w14:paraId="33494032" w14:textId="77777777" w:rsidTr="000F3F28">
        <w:trPr>
          <w:trHeight w:val="263"/>
        </w:trPr>
        <w:tc>
          <w:tcPr>
            <w:tcW w:w="719" w:type="dxa"/>
            <w:tcBorders>
              <w:top w:val="nil"/>
              <w:left w:val="single" w:sz="4" w:space="0" w:color="auto"/>
              <w:bottom w:val="single" w:sz="4" w:space="0" w:color="auto"/>
              <w:right w:val="single" w:sz="4" w:space="0" w:color="auto"/>
            </w:tcBorders>
            <w:vAlign w:val="center"/>
            <w:hideMark/>
          </w:tcPr>
          <w:p w14:paraId="152C8E79" w14:textId="723FAAA7"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71.3</w:t>
            </w:r>
          </w:p>
        </w:tc>
        <w:tc>
          <w:tcPr>
            <w:tcW w:w="1403" w:type="dxa"/>
            <w:tcBorders>
              <w:top w:val="nil"/>
              <w:left w:val="nil"/>
              <w:bottom w:val="single" w:sz="4" w:space="0" w:color="auto"/>
              <w:right w:val="single" w:sz="4" w:space="0" w:color="auto"/>
            </w:tcBorders>
            <w:noWrap/>
            <w:vAlign w:val="bottom"/>
            <w:hideMark/>
          </w:tcPr>
          <w:p w14:paraId="69626835"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c>
          <w:tcPr>
            <w:tcW w:w="10324" w:type="dxa"/>
            <w:tcBorders>
              <w:top w:val="nil"/>
              <w:left w:val="nil"/>
              <w:bottom w:val="single" w:sz="4" w:space="0" w:color="auto"/>
              <w:right w:val="single" w:sz="4" w:space="0" w:color="auto"/>
            </w:tcBorders>
            <w:shd w:val="clear" w:color="000000" w:fill="FFFFFF"/>
            <w:vAlign w:val="center"/>
            <w:hideMark/>
          </w:tcPr>
          <w:p w14:paraId="7F44B88E"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xml:space="preserve"> - Thành 220mm trát vữa xi măng 1 mặt</w:t>
            </w:r>
          </w:p>
        </w:tc>
        <w:tc>
          <w:tcPr>
            <w:tcW w:w="878" w:type="dxa"/>
            <w:tcBorders>
              <w:top w:val="nil"/>
              <w:left w:val="nil"/>
              <w:bottom w:val="single" w:sz="4" w:space="0" w:color="auto"/>
              <w:right w:val="single" w:sz="4" w:space="0" w:color="auto"/>
            </w:tcBorders>
            <w:vAlign w:val="center"/>
            <w:hideMark/>
          </w:tcPr>
          <w:p w14:paraId="0A6910BB" w14:textId="77777777"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3</w:t>
            </w:r>
          </w:p>
        </w:tc>
        <w:tc>
          <w:tcPr>
            <w:tcW w:w="1386" w:type="dxa"/>
            <w:tcBorders>
              <w:top w:val="nil"/>
              <w:left w:val="nil"/>
              <w:bottom w:val="single" w:sz="4" w:space="0" w:color="auto"/>
              <w:right w:val="single" w:sz="4" w:space="0" w:color="auto"/>
            </w:tcBorders>
            <w:shd w:val="clear" w:color="000000" w:fill="FFFFFF"/>
            <w:vAlign w:val="bottom"/>
            <w:hideMark/>
          </w:tcPr>
          <w:p w14:paraId="7BB39432" w14:textId="1CA87AFB" w:rsidR="00045972" w:rsidRPr="000E5DAD" w:rsidRDefault="00045972" w:rsidP="00045972">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 xml:space="preserve">2.564.000 </w:t>
            </w:r>
          </w:p>
        </w:tc>
      </w:tr>
      <w:tr w:rsidR="000E5DAD" w:rsidRPr="000E5DAD" w14:paraId="362FA4C3" w14:textId="77777777" w:rsidTr="000F3F28">
        <w:trPr>
          <w:trHeight w:val="384"/>
        </w:trPr>
        <w:tc>
          <w:tcPr>
            <w:tcW w:w="719" w:type="dxa"/>
            <w:tcBorders>
              <w:top w:val="nil"/>
              <w:left w:val="single" w:sz="4" w:space="0" w:color="auto"/>
              <w:bottom w:val="single" w:sz="4" w:space="0" w:color="auto"/>
              <w:right w:val="single" w:sz="4" w:space="0" w:color="auto"/>
            </w:tcBorders>
            <w:vAlign w:val="center"/>
            <w:hideMark/>
          </w:tcPr>
          <w:p w14:paraId="1C3085B9" w14:textId="2647316F"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71.4</w:t>
            </w:r>
          </w:p>
        </w:tc>
        <w:tc>
          <w:tcPr>
            <w:tcW w:w="1403" w:type="dxa"/>
            <w:tcBorders>
              <w:top w:val="nil"/>
              <w:left w:val="nil"/>
              <w:bottom w:val="single" w:sz="4" w:space="0" w:color="auto"/>
              <w:right w:val="single" w:sz="4" w:space="0" w:color="auto"/>
            </w:tcBorders>
            <w:noWrap/>
            <w:vAlign w:val="bottom"/>
            <w:hideMark/>
          </w:tcPr>
          <w:p w14:paraId="0C86CF98"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c>
          <w:tcPr>
            <w:tcW w:w="10324" w:type="dxa"/>
            <w:tcBorders>
              <w:top w:val="nil"/>
              <w:left w:val="nil"/>
              <w:bottom w:val="single" w:sz="4" w:space="0" w:color="auto"/>
              <w:right w:val="single" w:sz="4" w:space="0" w:color="auto"/>
            </w:tcBorders>
            <w:shd w:val="clear" w:color="000000" w:fill="FFFFFF"/>
            <w:vAlign w:val="center"/>
            <w:hideMark/>
          </w:tcPr>
          <w:p w14:paraId="2AD6B557"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xml:space="preserve"> - Thành 220mm trát vữa xi măng 2 mặt</w:t>
            </w:r>
          </w:p>
        </w:tc>
        <w:tc>
          <w:tcPr>
            <w:tcW w:w="878" w:type="dxa"/>
            <w:tcBorders>
              <w:top w:val="nil"/>
              <w:left w:val="nil"/>
              <w:bottom w:val="single" w:sz="4" w:space="0" w:color="auto"/>
              <w:right w:val="single" w:sz="4" w:space="0" w:color="auto"/>
            </w:tcBorders>
            <w:vAlign w:val="center"/>
            <w:hideMark/>
          </w:tcPr>
          <w:p w14:paraId="09F78A26" w14:textId="77777777"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3</w:t>
            </w:r>
          </w:p>
        </w:tc>
        <w:tc>
          <w:tcPr>
            <w:tcW w:w="1386" w:type="dxa"/>
            <w:tcBorders>
              <w:top w:val="nil"/>
              <w:left w:val="nil"/>
              <w:bottom w:val="single" w:sz="4" w:space="0" w:color="auto"/>
              <w:right w:val="single" w:sz="4" w:space="0" w:color="auto"/>
            </w:tcBorders>
            <w:shd w:val="clear" w:color="000000" w:fill="FFFFFF"/>
            <w:vAlign w:val="bottom"/>
            <w:hideMark/>
          </w:tcPr>
          <w:p w14:paraId="787B887A" w14:textId="0682A2F6" w:rsidR="00045972" w:rsidRPr="000E5DAD" w:rsidRDefault="00045972" w:rsidP="00045972">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 xml:space="preserve">3.453.000 </w:t>
            </w:r>
          </w:p>
        </w:tc>
      </w:tr>
      <w:tr w:rsidR="000E5DAD" w:rsidRPr="000E5DAD" w14:paraId="4898D2E5" w14:textId="77777777" w:rsidTr="000F3F28">
        <w:trPr>
          <w:trHeight w:val="479"/>
        </w:trPr>
        <w:tc>
          <w:tcPr>
            <w:tcW w:w="719" w:type="dxa"/>
            <w:tcBorders>
              <w:top w:val="nil"/>
              <w:left w:val="single" w:sz="4" w:space="0" w:color="auto"/>
              <w:bottom w:val="single" w:sz="4" w:space="0" w:color="auto"/>
              <w:right w:val="single" w:sz="4" w:space="0" w:color="auto"/>
            </w:tcBorders>
            <w:vAlign w:val="center"/>
            <w:hideMark/>
          </w:tcPr>
          <w:p w14:paraId="5CD08ACE" w14:textId="41F250CA"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72</w:t>
            </w:r>
          </w:p>
        </w:tc>
        <w:tc>
          <w:tcPr>
            <w:tcW w:w="1403" w:type="dxa"/>
            <w:tcBorders>
              <w:top w:val="nil"/>
              <w:left w:val="nil"/>
              <w:bottom w:val="single" w:sz="4" w:space="0" w:color="auto"/>
              <w:right w:val="single" w:sz="4" w:space="0" w:color="auto"/>
            </w:tcBorders>
            <w:noWrap/>
            <w:vAlign w:val="bottom"/>
            <w:hideMark/>
          </w:tcPr>
          <w:p w14:paraId="4769E2FE"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c>
          <w:tcPr>
            <w:tcW w:w="10324" w:type="dxa"/>
            <w:tcBorders>
              <w:top w:val="nil"/>
              <w:left w:val="nil"/>
              <w:bottom w:val="single" w:sz="4" w:space="0" w:color="auto"/>
              <w:right w:val="single" w:sz="4" w:space="0" w:color="auto"/>
            </w:tcBorders>
            <w:shd w:val="clear" w:color="000000" w:fill="FFFFFF"/>
            <w:vAlign w:val="center"/>
            <w:hideMark/>
          </w:tcPr>
          <w:p w14:paraId="4436022A"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Bể phốt (Dung tích tính theo kích thước trong thành bể)</w:t>
            </w:r>
          </w:p>
        </w:tc>
        <w:tc>
          <w:tcPr>
            <w:tcW w:w="878" w:type="dxa"/>
            <w:tcBorders>
              <w:top w:val="nil"/>
              <w:left w:val="nil"/>
              <w:bottom w:val="single" w:sz="4" w:space="0" w:color="auto"/>
              <w:right w:val="single" w:sz="4" w:space="0" w:color="auto"/>
            </w:tcBorders>
            <w:vAlign w:val="center"/>
            <w:hideMark/>
          </w:tcPr>
          <w:p w14:paraId="66FDE191" w14:textId="77777777"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r w:rsidRPr="000E5DAD">
              <w:rPr>
                <w:rFonts w:eastAsia="Times New Roman" w:cs="Times New Roman"/>
                <w:sz w:val="26"/>
                <w:szCs w:val="26"/>
                <w:highlight w:val="white"/>
                <w:vertAlign w:val="superscript"/>
              </w:rPr>
              <w:t>3</w:t>
            </w:r>
          </w:p>
        </w:tc>
        <w:tc>
          <w:tcPr>
            <w:tcW w:w="1386" w:type="dxa"/>
            <w:tcBorders>
              <w:top w:val="nil"/>
              <w:left w:val="nil"/>
              <w:bottom w:val="single" w:sz="4" w:space="0" w:color="auto"/>
              <w:right w:val="single" w:sz="4" w:space="0" w:color="auto"/>
            </w:tcBorders>
            <w:shd w:val="clear" w:color="000000" w:fill="FFFFFF"/>
            <w:vAlign w:val="bottom"/>
            <w:hideMark/>
          </w:tcPr>
          <w:p w14:paraId="34C36F7D" w14:textId="5CB27E8C" w:rsidR="00045972" w:rsidRPr="000E5DAD" w:rsidRDefault="00045972" w:rsidP="00045972">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 xml:space="preserve">3.597.000 </w:t>
            </w:r>
          </w:p>
        </w:tc>
      </w:tr>
      <w:tr w:rsidR="000E5DAD" w:rsidRPr="000E5DAD" w14:paraId="10E5143D" w14:textId="77777777" w:rsidTr="00045972">
        <w:trPr>
          <w:trHeight w:val="343"/>
        </w:trPr>
        <w:tc>
          <w:tcPr>
            <w:tcW w:w="719" w:type="dxa"/>
            <w:tcBorders>
              <w:top w:val="nil"/>
              <w:left w:val="single" w:sz="4" w:space="0" w:color="auto"/>
              <w:bottom w:val="single" w:sz="4" w:space="0" w:color="auto"/>
              <w:right w:val="single" w:sz="4" w:space="0" w:color="auto"/>
            </w:tcBorders>
            <w:vAlign w:val="center"/>
          </w:tcPr>
          <w:p w14:paraId="29DF75C8" w14:textId="08123F09"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73</w:t>
            </w:r>
          </w:p>
        </w:tc>
        <w:tc>
          <w:tcPr>
            <w:tcW w:w="1403" w:type="dxa"/>
            <w:tcBorders>
              <w:top w:val="nil"/>
              <w:left w:val="nil"/>
              <w:bottom w:val="single" w:sz="4" w:space="0" w:color="auto"/>
              <w:right w:val="single" w:sz="4" w:space="0" w:color="auto"/>
            </w:tcBorders>
            <w:noWrap/>
            <w:vAlign w:val="bottom"/>
            <w:hideMark/>
          </w:tcPr>
          <w:p w14:paraId="7CB64448"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c>
          <w:tcPr>
            <w:tcW w:w="10324" w:type="dxa"/>
            <w:tcBorders>
              <w:top w:val="nil"/>
              <w:left w:val="nil"/>
              <w:bottom w:val="single" w:sz="4" w:space="0" w:color="auto"/>
              <w:right w:val="single" w:sz="4" w:space="0" w:color="auto"/>
            </w:tcBorders>
            <w:shd w:val="clear" w:color="000000" w:fill="FFFFFF"/>
            <w:vAlign w:val="center"/>
            <w:hideMark/>
          </w:tcPr>
          <w:p w14:paraId="77667B0F"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Giếng khoan có ống vách lọc, đường kính trong giếng ≤75 mm, hút nước sâu ≤50 m</w:t>
            </w:r>
          </w:p>
        </w:tc>
        <w:tc>
          <w:tcPr>
            <w:tcW w:w="878" w:type="dxa"/>
            <w:tcBorders>
              <w:top w:val="nil"/>
              <w:left w:val="nil"/>
              <w:bottom w:val="single" w:sz="4" w:space="0" w:color="auto"/>
              <w:right w:val="single" w:sz="4" w:space="0" w:color="auto"/>
            </w:tcBorders>
            <w:vAlign w:val="center"/>
            <w:hideMark/>
          </w:tcPr>
          <w:p w14:paraId="318BE6DC" w14:textId="77777777"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p>
        </w:tc>
        <w:tc>
          <w:tcPr>
            <w:tcW w:w="1386" w:type="dxa"/>
            <w:tcBorders>
              <w:top w:val="nil"/>
              <w:left w:val="nil"/>
              <w:bottom w:val="single" w:sz="4" w:space="0" w:color="auto"/>
              <w:right w:val="single" w:sz="4" w:space="0" w:color="auto"/>
            </w:tcBorders>
            <w:shd w:val="clear" w:color="000000" w:fill="FFFFFF"/>
            <w:vAlign w:val="bottom"/>
            <w:hideMark/>
          </w:tcPr>
          <w:p w14:paraId="5F245BDD" w14:textId="46ADB021" w:rsidR="00045972" w:rsidRPr="000E5DAD" w:rsidRDefault="00045972" w:rsidP="00045972">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 xml:space="preserve">205.000 </w:t>
            </w:r>
          </w:p>
        </w:tc>
      </w:tr>
      <w:tr w:rsidR="000E5DAD" w:rsidRPr="000E5DAD" w14:paraId="423C8DB3" w14:textId="77777777" w:rsidTr="00045972">
        <w:trPr>
          <w:trHeight w:val="367"/>
        </w:trPr>
        <w:tc>
          <w:tcPr>
            <w:tcW w:w="719" w:type="dxa"/>
            <w:tcBorders>
              <w:top w:val="nil"/>
              <w:left w:val="single" w:sz="4" w:space="0" w:color="auto"/>
              <w:bottom w:val="single" w:sz="4" w:space="0" w:color="auto"/>
              <w:right w:val="single" w:sz="4" w:space="0" w:color="auto"/>
            </w:tcBorders>
            <w:vAlign w:val="center"/>
          </w:tcPr>
          <w:p w14:paraId="3F4631AA" w14:textId="3F08F417"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74</w:t>
            </w:r>
          </w:p>
        </w:tc>
        <w:tc>
          <w:tcPr>
            <w:tcW w:w="1403" w:type="dxa"/>
            <w:tcBorders>
              <w:top w:val="nil"/>
              <w:left w:val="nil"/>
              <w:bottom w:val="single" w:sz="4" w:space="0" w:color="auto"/>
              <w:right w:val="single" w:sz="4" w:space="0" w:color="auto"/>
            </w:tcBorders>
            <w:noWrap/>
            <w:vAlign w:val="bottom"/>
            <w:hideMark/>
          </w:tcPr>
          <w:p w14:paraId="02EC27DE"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c>
          <w:tcPr>
            <w:tcW w:w="10324" w:type="dxa"/>
            <w:tcBorders>
              <w:top w:val="nil"/>
              <w:left w:val="nil"/>
              <w:bottom w:val="single" w:sz="4" w:space="0" w:color="auto"/>
              <w:right w:val="single" w:sz="4" w:space="0" w:color="auto"/>
            </w:tcBorders>
            <w:shd w:val="clear" w:color="000000" w:fill="FFFFFF"/>
            <w:vAlign w:val="center"/>
            <w:hideMark/>
          </w:tcPr>
          <w:p w14:paraId="38C232B6"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Giếng khoan có ống vách lọc, đường kính trong giếng ≤75 mm, hút nước sâu &gt;50 m</w:t>
            </w:r>
          </w:p>
        </w:tc>
        <w:tc>
          <w:tcPr>
            <w:tcW w:w="878" w:type="dxa"/>
            <w:tcBorders>
              <w:top w:val="nil"/>
              <w:left w:val="nil"/>
              <w:bottom w:val="single" w:sz="4" w:space="0" w:color="auto"/>
              <w:right w:val="single" w:sz="4" w:space="0" w:color="auto"/>
            </w:tcBorders>
            <w:vAlign w:val="center"/>
            <w:hideMark/>
          </w:tcPr>
          <w:p w14:paraId="0D203967" w14:textId="77777777"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w:t>
            </w:r>
          </w:p>
        </w:tc>
        <w:tc>
          <w:tcPr>
            <w:tcW w:w="1386" w:type="dxa"/>
            <w:tcBorders>
              <w:top w:val="nil"/>
              <w:left w:val="nil"/>
              <w:bottom w:val="single" w:sz="4" w:space="0" w:color="auto"/>
              <w:right w:val="single" w:sz="4" w:space="0" w:color="auto"/>
            </w:tcBorders>
            <w:shd w:val="clear" w:color="000000" w:fill="FFFFFF"/>
            <w:vAlign w:val="bottom"/>
            <w:hideMark/>
          </w:tcPr>
          <w:p w14:paraId="2846E143" w14:textId="104AB1B7" w:rsidR="00045972" w:rsidRPr="000E5DAD" w:rsidRDefault="00045972" w:rsidP="00045972">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 xml:space="preserve">228.000 </w:t>
            </w:r>
          </w:p>
        </w:tc>
      </w:tr>
      <w:tr w:rsidR="000E5DAD" w:rsidRPr="000E5DAD" w14:paraId="4A86FD94" w14:textId="77777777" w:rsidTr="00045972">
        <w:trPr>
          <w:trHeight w:val="467"/>
        </w:trPr>
        <w:tc>
          <w:tcPr>
            <w:tcW w:w="719" w:type="dxa"/>
            <w:tcBorders>
              <w:top w:val="nil"/>
              <w:left w:val="single" w:sz="4" w:space="0" w:color="auto"/>
              <w:bottom w:val="single" w:sz="4" w:space="0" w:color="auto"/>
              <w:right w:val="single" w:sz="4" w:space="0" w:color="auto"/>
            </w:tcBorders>
            <w:vAlign w:val="center"/>
          </w:tcPr>
          <w:p w14:paraId="2814D502" w14:textId="5588FC8F"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75</w:t>
            </w:r>
          </w:p>
        </w:tc>
        <w:tc>
          <w:tcPr>
            <w:tcW w:w="1403" w:type="dxa"/>
            <w:tcBorders>
              <w:top w:val="nil"/>
              <w:left w:val="nil"/>
              <w:bottom w:val="single" w:sz="4" w:space="0" w:color="auto"/>
              <w:right w:val="single" w:sz="4" w:space="0" w:color="auto"/>
            </w:tcBorders>
            <w:noWrap/>
            <w:vAlign w:val="bottom"/>
            <w:hideMark/>
          </w:tcPr>
          <w:p w14:paraId="423C846B"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c>
          <w:tcPr>
            <w:tcW w:w="10324" w:type="dxa"/>
            <w:tcBorders>
              <w:top w:val="nil"/>
              <w:left w:val="nil"/>
              <w:bottom w:val="single" w:sz="4" w:space="0" w:color="auto"/>
              <w:right w:val="single" w:sz="4" w:space="0" w:color="auto"/>
            </w:tcBorders>
            <w:shd w:val="clear" w:color="000000" w:fill="FFFFFF"/>
            <w:vAlign w:val="center"/>
            <w:hideMark/>
          </w:tcPr>
          <w:p w14:paraId="26B0DCC8"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Giếng đào, đường kính ≤ 0,8 m, sâu ≤6 m; Giếng đất đào cổ xây gạch</w:t>
            </w:r>
          </w:p>
        </w:tc>
        <w:tc>
          <w:tcPr>
            <w:tcW w:w="878" w:type="dxa"/>
            <w:tcBorders>
              <w:top w:val="nil"/>
              <w:left w:val="nil"/>
              <w:bottom w:val="single" w:sz="4" w:space="0" w:color="auto"/>
              <w:right w:val="single" w:sz="4" w:space="0" w:color="auto"/>
            </w:tcBorders>
            <w:vAlign w:val="center"/>
            <w:hideMark/>
          </w:tcPr>
          <w:p w14:paraId="6A12AB50" w14:textId="77777777"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cái</w:t>
            </w:r>
          </w:p>
        </w:tc>
        <w:tc>
          <w:tcPr>
            <w:tcW w:w="1386" w:type="dxa"/>
            <w:tcBorders>
              <w:top w:val="nil"/>
              <w:left w:val="nil"/>
              <w:bottom w:val="single" w:sz="4" w:space="0" w:color="auto"/>
              <w:right w:val="single" w:sz="4" w:space="0" w:color="auto"/>
            </w:tcBorders>
            <w:shd w:val="clear" w:color="000000" w:fill="FFFFFF"/>
            <w:vAlign w:val="bottom"/>
            <w:hideMark/>
          </w:tcPr>
          <w:p w14:paraId="694300EA" w14:textId="1C907726" w:rsidR="00045972" w:rsidRPr="000E5DAD" w:rsidRDefault="00045972" w:rsidP="00045972">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 xml:space="preserve">4.205.000 </w:t>
            </w:r>
          </w:p>
        </w:tc>
      </w:tr>
      <w:tr w:rsidR="000E5DAD" w:rsidRPr="000E5DAD" w14:paraId="32D0EE0D" w14:textId="77777777" w:rsidTr="00045972">
        <w:trPr>
          <w:trHeight w:val="358"/>
        </w:trPr>
        <w:tc>
          <w:tcPr>
            <w:tcW w:w="719" w:type="dxa"/>
            <w:tcBorders>
              <w:top w:val="nil"/>
              <w:left w:val="single" w:sz="4" w:space="0" w:color="auto"/>
              <w:bottom w:val="single" w:sz="4" w:space="0" w:color="auto"/>
              <w:right w:val="single" w:sz="4" w:space="0" w:color="auto"/>
            </w:tcBorders>
            <w:vAlign w:val="center"/>
          </w:tcPr>
          <w:p w14:paraId="37BAF82C" w14:textId="034DCA80"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76</w:t>
            </w:r>
          </w:p>
        </w:tc>
        <w:tc>
          <w:tcPr>
            <w:tcW w:w="1403" w:type="dxa"/>
            <w:tcBorders>
              <w:top w:val="nil"/>
              <w:left w:val="nil"/>
              <w:bottom w:val="single" w:sz="4" w:space="0" w:color="auto"/>
              <w:right w:val="single" w:sz="4" w:space="0" w:color="auto"/>
            </w:tcBorders>
            <w:noWrap/>
            <w:vAlign w:val="bottom"/>
            <w:hideMark/>
          </w:tcPr>
          <w:p w14:paraId="1ACF8EEC"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c>
          <w:tcPr>
            <w:tcW w:w="10324" w:type="dxa"/>
            <w:tcBorders>
              <w:top w:val="nil"/>
              <w:left w:val="nil"/>
              <w:bottom w:val="single" w:sz="4" w:space="0" w:color="auto"/>
              <w:right w:val="single" w:sz="4" w:space="0" w:color="auto"/>
            </w:tcBorders>
            <w:shd w:val="clear" w:color="000000" w:fill="FFFFFF"/>
            <w:vAlign w:val="center"/>
            <w:hideMark/>
          </w:tcPr>
          <w:p w14:paraId="27AAAC88"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Giếng đào, đường kính ≤ 0,8 m, sâu ≤6 m; Giếng cuốn gạch từ đáy lên</w:t>
            </w:r>
          </w:p>
        </w:tc>
        <w:tc>
          <w:tcPr>
            <w:tcW w:w="878" w:type="dxa"/>
            <w:tcBorders>
              <w:top w:val="nil"/>
              <w:left w:val="nil"/>
              <w:bottom w:val="single" w:sz="4" w:space="0" w:color="auto"/>
              <w:right w:val="single" w:sz="4" w:space="0" w:color="auto"/>
            </w:tcBorders>
            <w:vAlign w:val="center"/>
            <w:hideMark/>
          </w:tcPr>
          <w:p w14:paraId="59A9AB1B" w14:textId="77777777"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cái</w:t>
            </w:r>
          </w:p>
        </w:tc>
        <w:tc>
          <w:tcPr>
            <w:tcW w:w="1386" w:type="dxa"/>
            <w:tcBorders>
              <w:top w:val="nil"/>
              <w:left w:val="nil"/>
              <w:bottom w:val="single" w:sz="4" w:space="0" w:color="auto"/>
              <w:right w:val="single" w:sz="4" w:space="0" w:color="auto"/>
            </w:tcBorders>
            <w:shd w:val="clear" w:color="000000" w:fill="FFFFFF"/>
            <w:vAlign w:val="bottom"/>
            <w:hideMark/>
          </w:tcPr>
          <w:p w14:paraId="5D161282" w14:textId="6D37B316" w:rsidR="00045972" w:rsidRPr="000E5DAD" w:rsidRDefault="00045972" w:rsidP="00045972">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 xml:space="preserve">5.972.000 </w:t>
            </w:r>
          </w:p>
        </w:tc>
      </w:tr>
      <w:tr w:rsidR="000E5DAD" w:rsidRPr="000E5DAD" w14:paraId="6F81BFCB" w14:textId="77777777" w:rsidTr="00045972">
        <w:trPr>
          <w:trHeight w:val="336"/>
        </w:trPr>
        <w:tc>
          <w:tcPr>
            <w:tcW w:w="719" w:type="dxa"/>
            <w:tcBorders>
              <w:top w:val="nil"/>
              <w:left w:val="single" w:sz="4" w:space="0" w:color="auto"/>
              <w:bottom w:val="single" w:sz="4" w:space="0" w:color="auto"/>
              <w:right w:val="single" w:sz="4" w:space="0" w:color="auto"/>
            </w:tcBorders>
            <w:vAlign w:val="center"/>
          </w:tcPr>
          <w:p w14:paraId="144946FC" w14:textId="5A5E4E17"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77</w:t>
            </w:r>
          </w:p>
        </w:tc>
        <w:tc>
          <w:tcPr>
            <w:tcW w:w="1403" w:type="dxa"/>
            <w:tcBorders>
              <w:top w:val="nil"/>
              <w:left w:val="nil"/>
              <w:bottom w:val="single" w:sz="4" w:space="0" w:color="auto"/>
              <w:right w:val="single" w:sz="4" w:space="0" w:color="auto"/>
            </w:tcBorders>
            <w:noWrap/>
            <w:vAlign w:val="bottom"/>
            <w:hideMark/>
          </w:tcPr>
          <w:p w14:paraId="5A34F85A"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c>
          <w:tcPr>
            <w:tcW w:w="10324" w:type="dxa"/>
            <w:tcBorders>
              <w:top w:val="nil"/>
              <w:left w:val="nil"/>
              <w:bottom w:val="single" w:sz="4" w:space="0" w:color="auto"/>
              <w:right w:val="single" w:sz="4" w:space="0" w:color="auto"/>
            </w:tcBorders>
            <w:shd w:val="clear" w:color="000000" w:fill="FFFFFF"/>
            <w:vAlign w:val="center"/>
            <w:hideMark/>
          </w:tcPr>
          <w:p w14:paraId="3D28877C"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Giếng đào, đường kính 0,9÷1,0m, sâu 7÷10 m; Giếng đất đào cổ xây gạch</w:t>
            </w:r>
          </w:p>
        </w:tc>
        <w:tc>
          <w:tcPr>
            <w:tcW w:w="878" w:type="dxa"/>
            <w:tcBorders>
              <w:top w:val="nil"/>
              <w:left w:val="nil"/>
              <w:bottom w:val="single" w:sz="4" w:space="0" w:color="auto"/>
              <w:right w:val="single" w:sz="4" w:space="0" w:color="auto"/>
            </w:tcBorders>
            <w:vAlign w:val="center"/>
            <w:hideMark/>
          </w:tcPr>
          <w:p w14:paraId="56E28460" w14:textId="77777777"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cái</w:t>
            </w:r>
          </w:p>
        </w:tc>
        <w:tc>
          <w:tcPr>
            <w:tcW w:w="1386" w:type="dxa"/>
            <w:tcBorders>
              <w:top w:val="nil"/>
              <w:left w:val="nil"/>
              <w:bottom w:val="single" w:sz="4" w:space="0" w:color="auto"/>
              <w:right w:val="single" w:sz="4" w:space="0" w:color="auto"/>
            </w:tcBorders>
            <w:shd w:val="clear" w:color="000000" w:fill="FFFFFF"/>
            <w:vAlign w:val="bottom"/>
            <w:hideMark/>
          </w:tcPr>
          <w:p w14:paraId="4AFD3908" w14:textId="0CDE3B5F" w:rsidR="00045972" w:rsidRPr="000E5DAD" w:rsidRDefault="00045972" w:rsidP="00045972">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 xml:space="preserve">6.598.000 </w:t>
            </w:r>
          </w:p>
        </w:tc>
      </w:tr>
      <w:tr w:rsidR="000E5DAD" w:rsidRPr="000E5DAD" w14:paraId="59099FE1" w14:textId="77777777" w:rsidTr="00045972">
        <w:trPr>
          <w:trHeight w:val="411"/>
        </w:trPr>
        <w:tc>
          <w:tcPr>
            <w:tcW w:w="719" w:type="dxa"/>
            <w:tcBorders>
              <w:top w:val="nil"/>
              <w:left w:val="single" w:sz="4" w:space="0" w:color="auto"/>
              <w:bottom w:val="single" w:sz="4" w:space="0" w:color="auto"/>
              <w:right w:val="single" w:sz="4" w:space="0" w:color="auto"/>
            </w:tcBorders>
            <w:vAlign w:val="center"/>
          </w:tcPr>
          <w:p w14:paraId="5FA7D16B" w14:textId="6EE6AE08"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78</w:t>
            </w:r>
          </w:p>
        </w:tc>
        <w:tc>
          <w:tcPr>
            <w:tcW w:w="1403" w:type="dxa"/>
            <w:tcBorders>
              <w:top w:val="nil"/>
              <w:left w:val="nil"/>
              <w:bottom w:val="single" w:sz="4" w:space="0" w:color="auto"/>
              <w:right w:val="single" w:sz="4" w:space="0" w:color="auto"/>
            </w:tcBorders>
            <w:noWrap/>
            <w:vAlign w:val="bottom"/>
            <w:hideMark/>
          </w:tcPr>
          <w:p w14:paraId="4419EDAE"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c>
          <w:tcPr>
            <w:tcW w:w="10324" w:type="dxa"/>
            <w:tcBorders>
              <w:top w:val="nil"/>
              <w:left w:val="nil"/>
              <w:bottom w:val="single" w:sz="4" w:space="0" w:color="auto"/>
              <w:right w:val="single" w:sz="4" w:space="0" w:color="auto"/>
            </w:tcBorders>
            <w:shd w:val="clear" w:color="000000" w:fill="FFFFFF"/>
            <w:vAlign w:val="center"/>
            <w:hideMark/>
          </w:tcPr>
          <w:p w14:paraId="31C0170F"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Giếng đào, đường kính 0,9÷1,0m, sâu 7÷10 m; Giếng cuốn gạch từ đáy lên</w:t>
            </w:r>
          </w:p>
        </w:tc>
        <w:tc>
          <w:tcPr>
            <w:tcW w:w="878" w:type="dxa"/>
            <w:tcBorders>
              <w:top w:val="nil"/>
              <w:left w:val="nil"/>
              <w:bottom w:val="single" w:sz="4" w:space="0" w:color="auto"/>
              <w:right w:val="single" w:sz="4" w:space="0" w:color="auto"/>
            </w:tcBorders>
            <w:vAlign w:val="center"/>
            <w:hideMark/>
          </w:tcPr>
          <w:p w14:paraId="3141750A" w14:textId="77777777"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cái</w:t>
            </w:r>
          </w:p>
        </w:tc>
        <w:tc>
          <w:tcPr>
            <w:tcW w:w="1386" w:type="dxa"/>
            <w:tcBorders>
              <w:top w:val="nil"/>
              <w:left w:val="nil"/>
              <w:bottom w:val="single" w:sz="4" w:space="0" w:color="auto"/>
              <w:right w:val="single" w:sz="4" w:space="0" w:color="auto"/>
            </w:tcBorders>
            <w:shd w:val="clear" w:color="000000" w:fill="FFFFFF"/>
            <w:vAlign w:val="bottom"/>
            <w:hideMark/>
          </w:tcPr>
          <w:p w14:paraId="3733CB43" w14:textId="44986009" w:rsidR="00045972" w:rsidRPr="000E5DAD" w:rsidRDefault="00045972" w:rsidP="00045972">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 xml:space="preserve">9.641.000 </w:t>
            </w:r>
          </w:p>
        </w:tc>
      </w:tr>
      <w:tr w:rsidR="000E5DAD" w:rsidRPr="000E5DAD" w14:paraId="79AE50F0" w14:textId="77777777" w:rsidTr="00045972">
        <w:trPr>
          <w:trHeight w:val="205"/>
        </w:trPr>
        <w:tc>
          <w:tcPr>
            <w:tcW w:w="719" w:type="dxa"/>
            <w:tcBorders>
              <w:top w:val="nil"/>
              <w:left w:val="single" w:sz="4" w:space="0" w:color="auto"/>
              <w:bottom w:val="single" w:sz="4" w:space="0" w:color="auto"/>
              <w:right w:val="single" w:sz="4" w:space="0" w:color="auto"/>
            </w:tcBorders>
            <w:vAlign w:val="center"/>
          </w:tcPr>
          <w:p w14:paraId="61477312" w14:textId="22AF6C68"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79</w:t>
            </w:r>
          </w:p>
        </w:tc>
        <w:tc>
          <w:tcPr>
            <w:tcW w:w="1403" w:type="dxa"/>
            <w:tcBorders>
              <w:top w:val="nil"/>
              <w:left w:val="nil"/>
              <w:bottom w:val="single" w:sz="4" w:space="0" w:color="auto"/>
              <w:right w:val="single" w:sz="4" w:space="0" w:color="auto"/>
            </w:tcBorders>
            <w:noWrap/>
            <w:vAlign w:val="bottom"/>
            <w:hideMark/>
          </w:tcPr>
          <w:p w14:paraId="0D166ECE"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c>
          <w:tcPr>
            <w:tcW w:w="10324" w:type="dxa"/>
            <w:tcBorders>
              <w:top w:val="nil"/>
              <w:left w:val="nil"/>
              <w:bottom w:val="single" w:sz="4" w:space="0" w:color="auto"/>
              <w:right w:val="single" w:sz="4" w:space="0" w:color="auto"/>
            </w:tcBorders>
            <w:shd w:val="clear" w:color="000000" w:fill="FFFFFF"/>
            <w:vAlign w:val="center"/>
            <w:hideMark/>
          </w:tcPr>
          <w:p w14:paraId="30A59294"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Giếng đào, đường kính 1,0÷1,5m, sâu &gt;10 m; Giếng đất đào cổ xây gạch</w:t>
            </w:r>
          </w:p>
        </w:tc>
        <w:tc>
          <w:tcPr>
            <w:tcW w:w="878" w:type="dxa"/>
            <w:tcBorders>
              <w:top w:val="nil"/>
              <w:left w:val="nil"/>
              <w:bottom w:val="single" w:sz="4" w:space="0" w:color="auto"/>
              <w:right w:val="single" w:sz="4" w:space="0" w:color="auto"/>
            </w:tcBorders>
            <w:vAlign w:val="center"/>
            <w:hideMark/>
          </w:tcPr>
          <w:p w14:paraId="5AF50504" w14:textId="77777777"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cái</w:t>
            </w:r>
          </w:p>
        </w:tc>
        <w:tc>
          <w:tcPr>
            <w:tcW w:w="1386" w:type="dxa"/>
            <w:tcBorders>
              <w:top w:val="nil"/>
              <w:left w:val="nil"/>
              <w:bottom w:val="single" w:sz="4" w:space="0" w:color="auto"/>
              <w:right w:val="single" w:sz="4" w:space="0" w:color="auto"/>
            </w:tcBorders>
            <w:shd w:val="clear" w:color="000000" w:fill="FFFFFF"/>
            <w:vAlign w:val="bottom"/>
            <w:hideMark/>
          </w:tcPr>
          <w:p w14:paraId="04CE4EB6" w14:textId="24A91FC6" w:rsidR="00045972" w:rsidRPr="000E5DAD" w:rsidRDefault="00045972" w:rsidP="00045972">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 xml:space="preserve">7.362.000 </w:t>
            </w:r>
          </w:p>
        </w:tc>
      </w:tr>
      <w:tr w:rsidR="000E5DAD" w:rsidRPr="000E5DAD" w14:paraId="4FF1D0DE" w14:textId="77777777" w:rsidTr="00045972">
        <w:trPr>
          <w:trHeight w:val="346"/>
        </w:trPr>
        <w:tc>
          <w:tcPr>
            <w:tcW w:w="719" w:type="dxa"/>
            <w:tcBorders>
              <w:top w:val="nil"/>
              <w:left w:val="single" w:sz="4" w:space="0" w:color="auto"/>
              <w:bottom w:val="single" w:sz="4" w:space="0" w:color="auto"/>
              <w:right w:val="single" w:sz="4" w:space="0" w:color="auto"/>
            </w:tcBorders>
            <w:vAlign w:val="center"/>
          </w:tcPr>
          <w:p w14:paraId="2F640990" w14:textId="7E28D2EA"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80</w:t>
            </w:r>
          </w:p>
        </w:tc>
        <w:tc>
          <w:tcPr>
            <w:tcW w:w="1403" w:type="dxa"/>
            <w:tcBorders>
              <w:top w:val="nil"/>
              <w:left w:val="nil"/>
              <w:bottom w:val="single" w:sz="4" w:space="0" w:color="auto"/>
              <w:right w:val="single" w:sz="4" w:space="0" w:color="auto"/>
            </w:tcBorders>
            <w:noWrap/>
            <w:vAlign w:val="bottom"/>
            <w:hideMark/>
          </w:tcPr>
          <w:p w14:paraId="2BCFB540"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c>
          <w:tcPr>
            <w:tcW w:w="10324" w:type="dxa"/>
            <w:tcBorders>
              <w:top w:val="nil"/>
              <w:left w:val="nil"/>
              <w:bottom w:val="single" w:sz="4" w:space="0" w:color="auto"/>
              <w:right w:val="single" w:sz="4" w:space="0" w:color="auto"/>
            </w:tcBorders>
            <w:shd w:val="clear" w:color="000000" w:fill="FFFFFF"/>
            <w:vAlign w:val="center"/>
            <w:hideMark/>
          </w:tcPr>
          <w:p w14:paraId="5A692D38"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Giếng đào, đường kính 1,0÷1,5m, sâu &gt;10 m; Giếng cuốn gạch từ đáy lên</w:t>
            </w:r>
          </w:p>
        </w:tc>
        <w:tc>
          <w:tcPr>
            <w:tcW w:w="878" w:type="dxa"/>
            <w:tcBorders>
              <w:top w:val="nil"/>
              <w:left w:val="nil"/>
              <w:bottom w:val="single" w:sz="4" w:space="0" w:color="auto"/>
              <w:right w:val="single" w:sz="4" w:space="0" w:color="auto"/>
            </w:tcBorders>
            <w:vAlign w:val="center"/>
            <w:hideMark/>
          </w:tcPr>
          <w:p w14:paraId="0FF89670" w14:textId="77777777"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cái</w:t>
            </w:r>
          </w:p>
        </w:tc>
        <w:tc>
          <w:tcPr>
            <w:tcW w:w="1386" w:type="dxa"/>
            <w:tcBorders>
              <w:top w:val="nil"/>
              <w:left w:val="nil"/>
              <w:bottom w:val="single" w:sz="4" w:space="0" w:color="auto"/>
              <w:right w:val="single" w:sz="4" w:space="0" w:color="auto"/>
            </w:tcBorders>
            <w:shd w:val="clear" w:color="000000" w:fill="FFFFFF"/>
            <w:vAlign w:val="bottom"/>
            <w:hideMark/>
          </w:tcPr>
          <w:p w14:paraId="4EAFF90A" w14:textId="0734B4FE" w:rsidR="00045972" w:rsidRPr="000E5DAD" w:rsidRDefault="00045972" w:rsidP="00045972">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 xml:space="preserve">14.200.000 </w:t>
            </w:r>
          </w:p>
        </w:tc>
      </w:tr>
      <w:tr w:rsidR="000E5DAD" w:rsidRPr="000E5DAD" w14:paraId="05A78702" w14:textId="77777777" w:rsidTr="0093278A">
        <w:trPr>
          <w:trHeight w:val="427"/>
        </w:trPr>
        <w:tc>
          <w:tcPr>
            <w:tcW w:w="719" w:type="dxa"/>
            <w:tcBorders>
              <w:top w:val="nil"/>
              <w:left w:val="single" w:sz="4" w:space="0" w:color="auto"/>
              <w:bottom w:val="single" w:sz="4" w:space="0" w:color="auto"/>
              <w:right w:val="single" w:sz="4" w:space="0" w:color="auto"/>
            </w:tcBorders>
            <w:noWrap/>
            <w:vAlign w:val="center"/>
            <w:hideMark/>
          </w:tcPr>
          <w:p w14:paraId="0AE6C57E" w14:textId="77777777"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b/>
                <w:bCs/>
                <w:sz w:val="26"/>
                <w:szCs w:val="26"/>
                <w:highlight w:val="white"/>
              </w:rPr>
              <w:t>VI</w:t>
            </w:r>
          </w:p>
        </w:tc>
        <w:tc>
          <w:tcPr>
            <w:tcW w:w="1403" w:type="dxa"/>
            <w:tcBorders>
              <w:top w:val="nil"/>
              <w:left w:val="nil"/>
              <w:bottom w:val="single" w:sz="4" w:space="0" w:color="auto"/>
              <w:right w:val="single" w:sz="4" w:space="0" w:color="auto"/>
            </w:tcBorders>
            <w:noWrap/>
            <w:vAlign w:val="center"/>
            <w:hideMark/>
          </w:tcPr>
          <w:p w14:paraId="52333B61" w14:textId="77777777" w:rsidR="00045972" w:rsidRPr="000E5DAD" w:rsidRDefault="00045972" w:rsidP="00045972">
            <w:pPr>
              <w:spacing w:after="0" w:line="240" w:lineRule="auto"/>
              <w:rPr>
                <w:rFonts w:eastAsia="Times New Roman" w:cs="Times New Roman"/>
                <w:b/>
                <w:bCs/>
                <w:sz w:val="26"/>
                <w:szCs w:val="26"/>
                <w:highlight w:val="white"/>
              </w:rPr>
            </w:pPr>
            <w:r w:rsidRPr="000E5DAD">
              <w:rPr>
                <w:rFonts w:eastAsia="Times New Roman" w:cs="Times New Roman"/>
                <w:b/>
                <w:bCs/>
                <w:sz w:val="26"/>
                <w:szCs w:val="26"/>
                <w:highlight w:val="white"/>
              </w:rPr>
              <w:t> </w:t>
            </w:r>
          </w:p>
        </w:tc>
        <w:tc>
          <w:tcPr>
            <w:tcW w:w="10324" w:type="dxa"/>
            <w:tcBorders>
              <w:top w:val="nil"/>
              <w:left w:val="nil"/>
              <w:bottom w:val="single" w:sz="4" w:space="0" w:color="auto"/>
              <w:right w:val="single" w:sz="4" w:space="0" w:color="auto"/>
            </w:tcBorders>
            <w:noWrap/>
            <w:vAlign w:val="center"/>
            <w:hideMark/>
          </w:tcPr>
          <w:p w14:paraId="1279D274" w14:textId="77777777" w:rsidR="00045972" w:rsidRPr="000E5DAD" w:rsidRDefault="00045972" w:rsidP="00045972">
            <w:pPr>
              <w:spacing w:after="0" w:line="240" w:lineRule="auto"/>
              <w:rPr>
                <w:rFonts w:eastAsia="Times New Roman" w:cs="Times New Roman"/>
                <w:b/>
                <w:bCs/>
                <w:sz w:val="26"/>
                <w:szCs w:val="26"/>
                <w:highlight w:val="white"/>
              </w:rPr>
            </w:pPr>
            <w:r w:rsidRPr="000E5DAD">
              <w:rPr>
                <w:rFonts w:eastAsia="Times New Roman" w:cs="Times New Roman"/>
                <w:b/>
                <w:bCs/>
                <w:sz w:val="26"/>
                <w:szCs w:val="26"/>
                <w:highlight w:val="white"/>
              </w:rPr>
              <w:t>MỘ</w:t>
            </w:r>
          </w:p>
        </w:tc>
        <w:tc>
          <w:tcPr>
            <w:tcW w:w="878" w:type="dxa"/>
            <w:tcBorders>
              <w:top w:val="nil"/>
              <w:left w:val="nil"/>
              <w:bottom w:val="single" w:sz="4" w:space="0" w:color="auto"/>
              <w:right w:val="single" w:sz="4" w:space="0" w:color="auto"/>
            </w:tcBorders>
            <w:vAlign w:val="center"/>
            <w:hideMark/>
          </w:tcPr>
          <w:p w14:paraId="668B7A4A" w14:textId="77777777"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 </w:t>
            </w:r>
          </w:p>
        </w:tc>
        <w:tc>
          <w:tcPr>
            <w:tcW w:w="1386" w:type="dxa"/>
            <w:tcBorders>
              <w:top w:val="nil"/>
              <w:left w:val="nil"/>
              <w:bottom w:val="single" w:sz="4" w:space="0" w:color="auto"/>
              <w:right w:val="single" w:sz="4" w:space="0" w:color="auto"/>
            </w:tcBorders>
            <w:shd w:val="clear" w:color="000000" w:fill="FFFFFF"/>
            <w:vAlign w:val="center"/>
            <w:hideMark/>
          </w:tcPr>
          <w:p w14:paraId="0FDF5409" w14:textId="77777777" w:rsidR="00045972" w:rsidRPr="000E5DAD" w:rsidRDefault="00045972" w:rsidP="00045972">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 </w:t>
            </w:r>
          </w:p>
        </w:tc>
      </w:tr>
      <w:tr w:rsidR="000E5DAD" w:rsidRPr="000E5DAD" w14:paraId="457FA6B0" w14:textId="77777777" w:rsidTr="0093278A">
        <w:trPr>
          <w:trHeight w:val="488"/>
        </w:trPr>
        <w:tc>
          <w:tcPr>
            <w:tcW w:w="719" w:type="dxa"/>
            <w:tcBorders>
              <w:top w:val="nil"/>
              <w:left w:val="single" w:sz="4" w:space="0" w:color="auto"/>
              <w:bottom w:val="single" w:sz="4" w:space="0" w:color="auto"/>
              <w:right w:val="single" w:sz="4" w:space="0" w:color="auto"/>
            </w:tcBorders>
            <w:vAlign w:val="center"/>
            <w:hideMark/>
          </w:tcPr>
          <w:p w14:paraId="06F311E0" w14:textId="50300B20"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lastRenderedPageBreak/>
              <w:t>81</w:t>
            </w:r>
          </w:p>
        </w:tc>
        <w:tc>
          <w:tcPr>
            <w:tcW w:w="1403" w:type="dxa"/>
            <w:tcBorders>
              <w:top w:val="nil"/>
              <w:left w:val="nil"/>
              <w:bottom w:val="single" w:sz="4" w:space="0" w:color="auto"/>
              <w:right w:val="single" w:sz="4" w:space="0" w:color="auto"/>
            </w:tcBorders>
            <w:noWrap/>
            <w:vAlign w:val="bottom"/>
            <w:hideMark/>
          </w:tcPr>
          <w:p w14:paraId="3601700E"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c>
          <w:tcPr>
            <w:tcW w:w="10324" w:type="dxa"/>
            <w:tcBorders>
              <w:top w:val="nil"/>
              <w:left w:val="nil"/>
              <w:bottom w:val="single" w:sz="4" w:space="0" w:color="auto"/>
              <w:right w:val="single" w:sz="4" w:space="0" w:color="auto"/>
            </w:tcBorders>
            <w:shd w:val="clear" w:color="000000" w:fill="FFFFFF"/>
            <w:vAlign w:val="center"/>
            <w:hideMark/>
          </w:tcPr>
          <w:p w14:paraId="70348CF8"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Mộ đất đã cải táng</w:t>
            </w:r>
          </w:p>
        </w:tc>
        <w:tc>
          <w:tcPr>
            <w:tcW w:w="878" w:type="dxa"/>
            <w:tcBorders>
              <w:top w:val="nil"/>
              <w:left w:val="nil"/>
              <w:bottom w:val="single" w:sz="4" w:space="0" w:color="auto"/>
              <w:right w:val="single" w:sz="4" w:space="0" w:color="auto"/>
            </w:tcBorders>
            <w:vAlign w:val="center"/>
            <w:hideMark/>
          </w:tcPr>
          <w:p w14:paraId="2B10F5AA" w14:textId="77777777"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Mộ</w:t>
            </w:r>
          </w:p>
        </w:tc>
        <w:tc>
          <w:tcPr>
            <w:tcW w:w="1386" w:type="dxa"/>
            <w:tcBorders>
              <w:top w:val="nil"/>
              <w:left w:val="nil"/>
              <w:bottom w:val="single" w:sz="4" w:space="0" w:color="auto"/>
              <w:right w:val="single" w:sz="4" w:space="0" w:color="auto"/>
            </w:tcBorders>
            <w:shd w:val="clear" w:color="000000" w:fill="FFFFFF"/>
            <w:vAlign w:val="center"/>
            <w:hideMark/>
          </w:tcPr>
          <w:p w14:paraId="44AD4011" w14:textId="200D8AB6" w:rsidR="00045972" w:rsidRPr="000E5DAD" w:rsidRDefault="00045972" w:rsidP="00045972">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1.789.000</w:t>
            </w:r>
          </w:p>
        </w:tc>
      </w:tr>
      <w:tr w:rsidR="000E5DAD" w:rsidRPr="000E5DAD" w14:paraId="5E42A9EA" w14:textId="77777777" w:rsidTr="0093278A">
        <w:trPr>
          <w:trHeight w:val="630"/>
        </w:trPr>
        <w:tc>
          <w:tcPr>
            <w:tcW w:w="719" w:type="dxa"/>
            <w:tcBorders>
              <w:top w:val="nil"/>
              <w:left w:val="single" w:sz="4" w:space="0" w:color="auto"/>
              <w:bottom w:val="single" w:sz="4" w:space="0" w:color="auto"/>
              <w:right w:val="single" w:sz="4" w:space="0" w:color="auto"/>
            </w:tcBorders>
            <w:noWrap/>
            <w:vAlign w:val="bottom"/>
            <w:hideMark/>
          </w:tcPr>
          <w:p w14:paraId="4D2A97F6"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c>
          <w:tcPr>
            <w:tcW w:w="1403" w:type="dxa"/>
            <w:tcBorders>
              <w:top w:val="nil"/>
              <w:left w:val="nil"/>
              <w:bottom w:val="single" w:sz="4" w:space="0" w:color="auto"/>
              <w:right w:val="single" w:sz="4" w:space="0" w:color="auto"/>
            </w:tcBorders>
            <w:noWrap/>
            <w:vAlign w:val="bottom"/>
            <w:hideMark/>
          </w:tcPr>
          <w:p w14:paraId="76149307"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c>
          <w:tcPr>
            <w:tcW w:w="10324" w:type="dxa"/>
            <w:tcBorders>
              <w:top w:val="nil"/>
              <w:left w:val="nil"/>
              <w:bottom w:val="single" w:sz="4" w:space="0" w:color="auto"/>
              <w:right w:val="single" w:sz="4" w:space="0" w:color="auto"/>
            </w:tcBorders>
            <w:shd w:val="clear" w:color="000000" w:fill="FFFFFF"/>
            <w:vAlign w:val="center"/>
            <w:hideMark/>
          </w:tcPr>
          <w:p w14:paraId="0E596B82" w14:textId="77777777" w:rsidR="00045972" w:rsidRPr="000E5DAD" w:rsidRDefault="00045972" w:rsidP="00045972">
            <w:pPr>
              <w:spacing w:after="0" w:line="240" w:lineRule="auto"/>
              <w:rPr>
                <w:rFonts w:eastAsia="Times New Roman" w:cs="Times New Roman"/>
                <w:i/>
                <w:iCs/>
                <w:sz w:val="26"/>
                <w:szCs w:val="26"/>
                <w:highlight w:val="white"/>
              </w:rPr>
            </w:pPr>
            <w:r w:rsidRPr="000E5DAD">
              <w:rPr>
                <w:rFonts w:eastAsia="Times New Roman" w:cs="Times New Roman"/>
                <w:i/>
                <w:iCs/>
                <w:sz w:val="26"/>
                <w:szCs w:val="26"/>
                <w:highlight w:val="white"/>
              </w:rPr>
              <w:t>Trường hợp mộ đất chuyển đến nơi mới phải xây dựng theo quy định thì hỗ trợ bổ sung kinh phí xây dựng khi di chuyển.</w:t>
            </w:r>
          </w:p>
        </w:tc>
        <w:tc>
          <w:tcPr>
            <w:tcW w:w="878" w:type="dxa"/>
            <w:tcBorders>
              <w:top w:val="nil"/>
              <w:left w:val="nil"/>
              <w:bottom w:val="single" w:sz="4" w:space="0" w:color="auto"/>
              <w:right w:val="single" w:sz="4" w:space="0" w:color="auto"/>
            </w:tcBorders>
            <w:vAlign w:val="center"/>
            <w:hideMark/>
          </w:tcPr>
          <w:p w14:paraId="177E065D" w14:textId="77777777" w:rsidR="00045972" w:rsidRPr="000E5DAD" w:rsidRDefault="00045972" w:rsidP="00045972">
            <w:pPr>
              <w:spacing w:after="0" w:line="240" w:lineRule="auto"/>
              <w:jc w:val="center"/>
              <w:rPr>
                <w:rFonts w:eastAsia="Times New Roman" w:cs="Times New Roman"/>
                <w:i/>
                <w:iCs/>
                <w:sz w:val="26"/>
                <w:szCs w:val="26"/>
                <w:highlight w:val="white"/>
              </w:rPr>
            </w:pPr>
            <w:r w:rsidRPr="000E5DAD">
              <w:rPr>
                <w:rFonts w:eastAsia="Times New Roman" w:cs="Times New Roman"/>
                <w:i/>
                <w:iCs/>
                <w:sz w:val="26"/>
                <w:szCs w:val="26"/>
                <w:highlight w:val="white"/>
              </w:rPr>
              <w:t>Mộ</w:t>
            </w:r>
          </w:p>
        </w:tc>
        <w:tc>
          <w:tcPr>
            <w:tcW w:w="1386" w:type="dxa"/>
            <w:tcBorders>
              <w:top w:val="nil"/>
              <w:left w:val="nil"/>
              <w:bottom w:val="single" w:sz="4" w:space="0" w:color="auto"/>
              <w:right w:val="single" w:sz="4" w:space="0" w:color="auto"/>
            </w:tcBorders>
            <w:shd w:val="clear" w:color="000000" w:fill="FFFFFF"/>
            <w:vAlign w:val="center"/>
            <w:hideMark/>
          </w:tcPr>
          <w:p w14:paraId="58C6D0BC" w14:textId="06E0D905" w:rsidR="00045972" w:rsidRPr="000E5DAD" w:rsidRDefault="00045972" w:rsidP="00045972">
            <w:pPr>
              <w:spacing w:after="0" w:line="240" w:lineRule="auto"/>
              <w:jc w:val="right"/>
              <w:rPr>
                <w:rFonts w:eastAsia="Times New Roman" w:cs="Times New Roman"/>
                <w:i/>
                <w:iCs/>
                <w:sz w:val="26"/>
                <w:szCs w:val="26"/>
                <w:highlight w:val="white"/>
              </w:rPr>
            </w:pPr>
            <w:r w:rsidRPr="000E5DAD">
              <w:rPr>
                <w:rFonts w:eastAsia="Times New Roman" w:cs="Times New Roman"/>
                <w:i/>
                <w:iCs/>
                <w:sz w:val="26"/>
                <w:szCs w:val="26"/>
                <w:highlight w:val="white"/>
              </w:rPr>
              <w:t>1.414.000</w:t>
            </w:r>
          </w:p>
        </w:tc>
      </w:tr>
      <w:tr w:rsidR="000E5DAD" w:rsidRPr="000E5DAD" w14:paraId="4BE82A4F" w14:textId="77777777" w:rsidTr="00D3572F">
        <w:trPr>
          <w:trHeight w:val="797"/>
        </w:trPr>
        <w:tc>
          <w:tcPr>
            <w:tcW w:w="719" w:type="dxa"/>
            <w:tcBorders>
              <w:top w:val="nil"/>
              <w:left w:val="single" w:sz="4" w:space="0" w:color="auto"/>
              <w:bottom w:val="single" w:sz="4" w:space="0" w:color="auto"/>
              <w:right w:val="single" w:sz="4" w:space="0" w:color="auto"/>
            </w:tcBorders>
            <w:vAlign w:val="center"/>
            <w:hideMark/>
          </w:tcPr>
          <w:p w14:paraId="3E7D6C3F" w14:textId="0C0A1BD3"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82</w:t>
            </w:r>
          </w:p>
        </w:tc>
        <w:tc>
          <w:tcPr>
            <w:tcW w:w="1403" w:type="dxa"/>
            <w:tcBorders>
              <w:top w:val="nil"/>
              <w:left w:val="nil"/>
              <w:bottom w:val="single" w:sz="4" w:space="0" w:color="auto"/>
              <w:right w:val="single" w:sz="4" w:space="0" w:color="auto"/>
            </w:tcBorders>
            <w:noWrap/>
            <w:vAlign w:val="bottom"/>
            <w:hideMark/>
          </w:tcPr>
          <w:p w14:paraId="6CAE787D"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c>
          <w:tcPr>
            <w:tcW w:w="10324" w:type="dxa"/>
            <w:tcBorders>
              <w:top w:val="nil"/>
              <w:left w:val="nil"/>
              <w:bottom w:val="single" w:sz="4" w:space="0" w:color="auto"/>
              <w:right w:val="single" w:sz="4" w:space="0" w:color="auto"/>
            </w:tcBorders>
            <w:shd w:val="clear" w:color="000000" w:fill="FFFFFF"/>
            <w:vAlign w:val="center"/>
            <w:hideMark/>
          </w:tcPr>
          <w:p w14:paraId="7C5137D0"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Mộ xây gạch. Diện tích chiếm đất &lt; 1,5m2:</w:t>
            </w:r>
            <w:r w:rsidRPr="000E5DAD">
              <w:rPr>
                <w:rFonts w:eastAsia="Times New Roman" w:cs="Times New Roman"/>
                <w:sz w:val="26"/>
                <w:szCs w:val="26"/>
                <w:highlight w:val="white"/>
              </w:rPr>
              <w:br/>
              <w:t>- Thành đáy, thành mộ xây chỉ (xây chữ nhật hoặc xây tròn), trát vữa XM, quét nước XM hoặc vôi ve.</w:t>
            </w:r>
            <w:r w:rsidRPr="000E5DAD">
              <w:rPr>
                <w:rFonts w:eastAsia="Times New Roman" w:cs="Times New Roman"/>
                <w:sz w:val="26"/>
                <w:szCs w:val="26"/>
                <w:highlight w:val="white"/>
              </w:rPr>
              <w:br/>
            </w:r>
            <w:r w:rsidRPr="000E5DAD">
              <w:rPr>
                <w:rFonts w:eastAsia="Times New Roman" w:cs="Times New Roman"/>
                <w:spacing w:val="-10"/>
                <w:sz w:val="26"/>
                <w:szCs w:val="26"/>
                <w:highlight w:val="white"/>
              </w:rPr>
              <w:t>- Chiều cao mộ trung bình (từ mặt nền đến mặt mộ) = 1,0m; tường gắn bia (nếu có) cao 0,6m (từ mặt mộ).</w:t>
            </w:r>
          </w:p>
        </w:tc>
        <w:tc>
          <w:tcPr>
            <w:tcW w:w="878" w:type="dxa"/>
            <w:tcBorders>
              <w:top w:val="nil"/>
              <w:left w:val="nil"/>
              <w:bottom w:val="single" w:sz="4" w:space="0" w:color="auto"/>
              <w:right w:val="single" w:sz="4" w:space="0" w:color="auto"/>
            </w:tcBorders>
            <w:vAlign w:val="center"/>
            <w:hideMark/>
          </w:tcPr>
          <w:p w14:paraId="52D70FB0" w14:textId="77777777"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Mộ</w:t>
            </w:r>
          </w:p>
        </w:tc>
        <w:tc>
          <w:tcPr>
            <w:tcW w:w="1386" w:type="dxa"/>
            <w:tcBorders>
              <w:top w:val="nil"/>
              <w:left w:val="nil"/>
              <w:bottom w:val="single" w:sz="4" w:space="0" w:color="auto"/>
              <w:right w:val="single" w:sz="4" w:space="0" w:color="auto"/>
            </w:tcBorders>
            <w:shd w:val="clear" w:color="000000" w:fill="FFFFFF"/>
            <w:vAlign w:val="center"/>
            <w:hideMark/>
          </w:tcPr>
          <w:p w14:paraId="1F81A6C9" w14:textId="6C5926FF" w:rsidR="00045972" w:rsidRPr="000E5DAD" w:rsidRDefault="00045972" w:rsidP="00045972">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 xml:space="preserve">1.710.000 </w:t>
            </w:r>
          </w:p>
        </w:tc>
      </w:tr>
      <w:tr w:rsidR="000E5DAD" w:rsidRPr="000E5DAD" w14:paraId="2FC522C6" w14:textId="77777777" w:rsidTr="00045972">
        <w:trPr>
          <w:trHeight w:val="667"/>
        </w:trPr>
        <w:tc>
          <w:tcPr>
            <w:tcW w:w="719" w:type="dxa"/>
            <w:tcBorders>
              <w:top w:val="nil"/>
              <w:left w:val="single" w:sz="4" w:space="0" w:color="auto"/>
              <w:bottom w:val="single" w:sz="4" w:space="0" w:color="auto"/>
              <w:right w:val="single" w:sz="4" w:space="0" w:color="auto"/>
            </w:tcBorders>
            <w:vAlign w:val="center"/>
          </w:tcPr>
          <w:p w14:paraId="24AC08DE" w14:textId="7ADA2B3D"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83</w:t>
            </w:r>
          </w:p>
        </w:tc>
        <w:tc>
          <w:tcPr>
            <w:tcW w:w="1403" w:type="dxa"/>
            <w:tcBorders>
              <w:top w:val="nil"/>
              <w:left w:val="nil"/>
              <w:bottom w:val="single" w:sz="4" w:space="0" w:color="auto"/>
              <w:right w:val="single" w:sz="4" w:space="0" w:color="auto"/>
            </w:tcBorders>
            <w:noWrap/>
            <w:vAlign w:val="bottom"/>
            <w:hideMark/>
          </w:tcPr>
          <w:p w14:paraId="76DD0343" w14:textId="77777777" w:rsidR="00045972" w:rsidRPr="000E5DAD" w:rsidRDefault="00045972" w:rsidP="00045972">
            <w:pPr>
              <w:spacing w:after="0" w:line="240" w:lineRule="auto"/>
              <w:rPr>
                <w:rFonts w:eastAsia="Times New Roman" w:cs="Times New Roman"/>
                <w:b/>
                <w:bCs/>
                <w:sz w:val="26"/>
                <w:szCs w:val="26"/>
                <w:highlight w:val="white"/>
              </w:rPr>
            </w:pPr>
            <w:r w:rsidRPr="000E5DAD">
              <w:rPr>
                <w:rFonts w:eastAsia="Times New Roman" w:cs="Times New Roman"/>
                <w:b/>
                <w:bCs/>
                <w:sz w:val="26"/>
                <w:szCs w:val="26"/>
                <w:highlight w:val="white"/>
              </w:rPr>
              <w:t> </w:t>
            </w:r>
          </w:p>
        </w:tc>
        <w:tc>
          <w:tcPr>
            <w:tcW w:w="10324" w:type="dxa"/>
            <w:tcBorders>
              <w:top w:val="nil"/>
              <w:left w:val="nil"/>
              <w:bottom w:val="single" w:sz="4" w:space="0" w:color="auto"/>
              <w:right w:val="single" w:sz="4" w:space="0" w:color="auto"/>
            </w:tcBorders>
            <w:shd w:val="clear" w:color="000000" w:fill="FFFFFF"/>
            <w:vAlign w:val="center"/>
            <w:hideMark/>
          </w:tcPr>
          <w:p w14:paraId="17D320A5"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Mộ xây gạch. Diện tích chiếm đất từ 1,5m2 đến &lt; 2,0m2:</w:t>
            </w:r>
            <w:r w:rsidRPr="000E5DAD">
              <w:rPr>
                <w:rFonts w:eastAsia="Times New Roman" w:cs="Times New Roman"/>
                <w:sz w:val="26"/>
                <w:szCs w:val="26"/>
                <w:highlight w:val="white"/>
              </w:rPr>
              <w:br/>
              <w:t>- Thành đáy, thành mộ xây chỉ (xây chữ nhật hoặc xây tròn), trát vữa XM, quét nước XM hoặc vôi ve.</w:t>
            </w:r>
            <w:r w:rsidRPr="000E5DAD">
              <w:rPr>
                <w:rFonts w:eastAsia="Times New Roman" w:cs="Times New Roman"/>
                <w:sz w:val="26"/>
                <w:szCs w:val="26"/>
                <w:highlight w:val="white"/>
              </w:rPr>
              <w:br/>
            </w:r>
            <w:r w:rsidRPr="000E5DAD">
              <w:rPr>
                <w:rFonts w:eastAsia="Times New Roman" w:cs="Times New Roman"/>
                <w:spacing w:val="-10"/>
                <w:sz w:val="26"/>
                <w:szCs w:val="26"/>
                <w:highlight w:val="white"/>
              </w:rPr>
              <w:t>- Chiều cao mộ trung bình (từ mặt nền đến mặt mộ) = 1,0m; tường gắn bia (nếu có) cao 0,6m (từ mặt mộ).</w:t>
            </w:r>
          </w:p>
        </w:tc>
        <w:tc>
          <w:tcPr>
            <w:tcW w:w="878" w:type="dxa"/>
            <w:tcBorders>
              <w:top w:val="nil"/>
              <w:left w:val="nil"/>
              <w:bottom w:val="single" w:sz="4" w:space="0" w:color="auto"/>
              <w:right w:val="single" w:sz="4" w:space="0" w:color="auto"/>
            </w:tcBorders>
            <w:vAlign w:val="center"/>
            <w:hideMark/>
          </w:tcPr>
          <w:p w14:paraId="199824CC" w14:textId="77777777"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Mộ</w:t>
            </w:r>
          </w:p>
        </w:tc>
        <w:tc>
          <w:tcPr>
            <w:tcW w:w="1386" w:type="dxa"/>
            <w:tcBorders>
              <w:top w:val="nil"/>
              <w:left w:val="nil"/>
              <w:bottom w:val="single" w:sz="4" w:space="0" w:color="auto"/>
              <w:right w:val="single" w:sz="4" w:space="0" w:color="auto"/>
            </w:tcBorders>
            <w:shd w:val="clear" w:color="000000" w:fill="FFFFFF"/>
            <w:vAlign w:val="center"/>
            <w:hideMark/>
          </w:tcPr>
          <w:p w14:paraId="7CC86B31" w14:textId="3339FE19" w:rsidR="00045972" w:rsidRPr="000E5DAD" w:rsidRDefault="00045972" w:rsidP="00045972">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 xml:space="preserve">2.302.000 </w:t>
            </w:r>
          </w:p>
        </w:tc>
      </w:tr>
      <w:tr w:rsidR="000E5DAD" w:rsidRPr="000E5DAD" w14:paraId="6ACED09E" w14:textId="77777777" w:rsidTr="00045972">
        <w:trPr>
          <w:trHeight w:val="821"/>
        </w:trPr>
        <w:tc>
          <w:tcPr>
            <w:tcW w:w="719" w:type="dxa"/>
            <w:tcBorders>
              <w:top w:val="nil"/>
              <w:left w:val="single" w:sz="4" w:space="0" w:color="auto"/>
              <w:bottom w:val="single" w:sz="4" w:space="0" w:color="auto"/>
              <w:right w:val="single" w:sz="4" w:space="0" w:color="auto"/>
            </w:tcBorders>
            <w:vAlign w:val="center"/>
          </w:tcPr>
          <w:p w14:paraId="38D3D607" w14:textId="1EB9CF34"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84</w:t>
            </w:r>
          </w:p>
        </w:tc>
        <w:tc>
          <w:tcPr>
            <w:tcW w:w="1403" w:type="dxa"/>
            <w:tcBorders>
              <w:top w:val="nil"/>
              <w:left w:val="nil"/>
              <w:bottom w:val="single" w:sz="4" w:space="0" w:color="auto"/>
              <w:right w:val="single" w:sz="4" w:space="0" w:color="auto"/>
            </w:tcBorders>
            <w:noWrap/>
            <w:vAlign w:val="bottom"/>
            <w:hideMark/>
          </w:tcPr>
          <w:p w14:paraId="31C6AB0D" w14:textId="77777777" w:rsidR="00045972" w:rsidRPr="000E5DAD" w:rsidRDefault="00045972" w:rsidP="00045972">
            <w:pPr>
              <w:spacing w:after="0" w:line="240" w:lineRule="auto"/>
              <w:rPr>
                <w:rFonts w:eastAsia="Times New Roman" w:cs="Times New Roman"/>
                <w:b/>
                <w:bCs/>
                <w:sz w:val="26"/>
                <w:szCs w:val="26"/>
                <w:highlight w:val="white"/>
              </w:rPr>
            </w:pPr>
            <w:r w:rsidRPr="000E5DAD">
              <w:rPr>
                <w:rFonts w:eastAsia="Times New Roman" w:cs="Times New Roman"/>
                <w:b/>
                <w:bCs/>
                <w:sz w:val="26"/>
                <w:szCs w:val="26"/>
                <w:highlight w:val="white"/>
              </w:rPr>
              <w:t> </w:t>
            </w:r>
          </w:p>
        </w:tc>
        <w:tc>
          <w:tcPr>
            <w:tcW w:w="10324" w:type="dxa"/>
            <w:tcBorders>
              <w:top w:val="nil"/>
              <w:left w:val="nil"/>
              <w:bottom w:val="single" w:sz="4" w:space="0" w:color="auto"/>
              <w:right w:val="single" w:sz="4" w:space="0" w:color="auto"/>
            </w:tcBorders>
            <w:shd w:val="clear" w:color="000000" w:fill="FFFFFF"/>
            <w:vAlign w:val="center"/>
            <w:hideMark/>
          </w:tcPr>
          <w:p w14:paraId="2D9CE9C4"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Mộ xây gạch. Diện tích chiếm đất từ 2,0m2 đến &lt; 2,5m2:</w:t>
            </w:r>
            <w:r w:rsidRPr="000E5DAD">
              <w:rPr>
                <w:rFonts w:eastAsia="Times New Roman" w:cs="Times New Roman"/>
                <w:sz w:val="26"/>
                <w:szCs w:val="26"/>
                <w:highlight w:val="white"/>
              </w:rPr>
              <w:br/>
              <w:t>- Thành đáy, thành mộ xây chỉ (xây chữ nhật hoặc xây tròn), trát vữa XM, quét nước XM hoặc vôi ve.</w:t>
            </w:r>
            <w:r w:rsidRPr="000E5DAD">
              <w:rPr>
                <w:rFonts w:eastAsia="Times New Roman" w:cs="Times New Roman"/>
                <w:sz w:val="26"/>
                <w:szCs w:val="26"/>
                <w:highlight w:val="white"/>
              </w:rPr>
              <w:br/>
            </w:r>
            <w:r w:rsidRPr="000E5DAD">
              <w:rPr>
                <w:rFonts w:eastAsia="Times New Roman" w:cs="Times New Roman"/>
                <w:spacing w:val="-10"/>
                <w:sz w:val="26"/>
                <w:szCs w:val="26"/>
                <w:highlight w:val="white"/>
              </w:rPr>
              <w:t>- Chiều cao mộ trung bình (từ mặt nền đến mặt mộ) = 1,0m; tường gắn bia (nếu có) cao 0,6m (từ mặt mộ).</w:t>
            </w:r>
          </w:p>
        </w:tc>
        <w:tc>
          <w:tcPr>
            <w:tcW w:w="878" w:type="dxa"/>
            <w:tcBorders>
              <w:top w:val="nil"/>
              <w:left w:val="nil"/>
              <w:bottom w:val="single" w:sz="4" w:space="0" w:color="auto"/>
              <w:right w:val="single" w:sz="4" w:space="0" w:color="auto"/>
            </w:tcBorders>
            <w:vAlign w:val="center"/>
            <w:hideMark/>
          </w:tcPr>
          <w:p w14:paraId="77C0C816" w14:textId="77777777"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Mộ</w:t>
            </w:r>
          </w:p>
        </w:tc>
        <w:tc>
          <w:tcPr>
            <w:tcW w:w="1386" w:type="dxa"/>
            <w:tcBorders>
              <w:top w:val="nil"/>
              <w:left w:val="nil"/>
              <w:bottom w:val="single" w:sz="4" w:space="0" w:color="auto"/>
              <w:right w:val="single" w:sz="4" w:space="0" w:color="auto"/>
            </w:tcBorders>
            <w:shd w:val="clear" w:color="000000" w:fill="FFFFFF"/>
            <w:vAlign w:val="center"/>
            <w:hideMark/>
          </w:tcPr>
          <w:p w14:paraId="39C8E390" w14:textId="52D5C97E" w:rsidR="00045972" w:rsidRPr="000E5DAD" w:rsidRDefault="00045972" w:rsidP="00045972">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 xml:space="preserve">2.564.000 </w:t>
            </w:r>
          </w:p>
        </w:tc>
      </w:tr>
      <w:tr w:rsidR="000E5DAD" w:rsidRPr="000E5DAD" w14:paraId="19446EBC" w14:textId="77777777" w:rsidTr="00045972">
        <w:trPr>
          <w:trHeight w:val="721"/>
        </w:trPr>
        <w:tc>
          <w:tcPr>
            <w:tcW w:w="719" w:type="dxa"/>
            <w:tcBorders>
              <w:top w:val="nil"/>
              <w:left w:val="single" w:sz="4" w:space="0" w:color="auto"/>
              <w:bottom w:val="single" w:sz="4" w:space="0" w:color="auto"/>
              <w:right w:val="single" w:sz="4" w:space="0" w:color="auto"/>
            </w:tcBorders>
            <w:vAlign w:val="center"/>
          </w:tcPr>
          <w:p w14:paraId="1B263E47" w14:textId="594EC419"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85</w:t>
            </w:r>
          </w:p>
        </w:tc>
        <w:tc>
          <w:tcPr>
            <w:tcW w:w="1403" w:type="dxa"/>
            <w:tcBorders>
              <w:top w:val="nil"/>
              <w:left w:val="nil"/>
              <w:bottom w:val="single" w:sz="4" w:space="0" w:color="auto"/>
              <w:right w:val="single" w:sz="4" w:space="0" w:color="auto"/>
            </w:tcBorders>
            <w:noWrap/>
            <w:vAlign w:val="bottom"/>
            <w:hideMark/>
          </w:tcPr>
          <w:p w14:paraId="252FED75" w14:textId="77777777" w:rsidR="00045972" w:rsidRPr="000E5DAD" w:rsidRDefault="00045972" w:rsidP="00045972">
            <w:pPr>
              <w:spacing w:after="0" w:line="240" w:lineRule="auto"/>
              <w:rPr>
                <w:rFonts w:eastAsia="Times New Roman" w:cs="Times New Roman"/>
                <w:b/>
                <w:bCs/>
                <w:sz w:val="26"/>
                <w:szCs w:val="26"/>
                <w:highlight w:val="white"/>
              </w:rPr>
            </w:pPr>
            <w:r w:rsidRPr="000E5DAD">
              <w:rPr>
                <w:rFonts w:eastAsia="Times New Roman" w:cs="Times New Roman"/>
                <w:b/>
                <w:bCs/>
                <w:sz w:val="26"/>
                <w:szCs w:val="26"/>
                <w:highlight w:val="white"/>
              </w:rPr>
              <w:t> </w:t>
            </w:r>
          </w:p>
        </w:tc>
        <w:tc>
          <w:tcPr>
            <w:tcW w:w="10324" w:type="dxa"/>
            <w:tcBorders>
              <w:top w:val="nil"/>
              <w:left w:val="nil"/>
              <w:bottom w:val="single" w:sz="4" w:space="0" w:color="auto"/>
              <w:right w:val="single" w:sz="4" w:space="0" w:color="auto"/>
            </w:tcBorders>
            <w:shd w:val="clear" w:color="000000" w:fill="FFFFFF"/>
            <w:vAlign w:val="center"/>
            <w:hideMark/>
          </w:tcPr>
          <w:p w14:paraId="3AB555CE"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Mộ xây gạch. Diện tích chiếm đất ≥2,5m2:</w:t>
            </w:r>
            <w:r w:rsidRPr="000E5DAD">
              <w:rPr>
                <w:rFonts w:eastAsia="Times New Roman" w:cs="Times New Roman"/>
                <w:sz w:val="26"/>
                <w:szCs w:val="26"/>
                <w:highlight w:val="white"/>
              </w:rPr>
              <w:br/>
              <w:t>- Thành đáy, thành mộ xây chỉ (xây chữ nhật hoặc xây tròn), trát vữa XM, quét nước XM hoặc vôi ve.</w:t>
            </w:r>
            <w:r w:rsidRPr="000E5DAD">
              <w:rPr>
                <w:rFonts w:eastAsia="Times New Roman" w:cs="Times New Roman"/>
                <w:sz w:val="26"/>
                <w:szCs w:val="26"/>
                <w:highlight w:val="white"/>
              </w:rPr>
              <w:br/>
            </w:r>
            <w:r w:rsidRPr="000E5DAD">
              <w:rPr>
                <w:rFonts w:eastAsia="Times New Roman" w:cs="Times New Roman"/>
                <w:spacing w:val="-10"/>
                <w:sz w:val="26"/>
                <w:szCs w:val="26"/>
                <w:highlight w:val="white"/>
              </w:rPr>
              <w:t>- Chiều cao mộ trung bình (từ mặt nền đến mặt mộ) = 1,0m; tường gắn bia (nếu có) cao 0,6m (từ mặt mộ).</w:t>
            </w:r>
          </w:p>
        </w:tc>
        <w:tc>
          <w:tcPr>
            <w:tcW w:w="878" w:type="dxa"/>
            <w:tcBorders>
              <w:top w:val="nil"/>
              <w:left w:val="nil"/>
              <w:bottom w:val="single" w:sz="4" w:space="0" w:color="auto"/>
              <w:right w:val="single" w:sz="4" w:space="0" w:color="auto"/>
            </w:tcBorders>
            <w:vAlign w:val="center"/>
            <w:hideMark/>
          </w:tcPr>
          <w:p w14:paraId="59A9916E" w14:textId="77777777"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Mộ</w:t>
            </w:r>
          </w:p>
        </w:tc>
        <w:tc>
          <w:tcPr>
            <w:tcW w:w="1386" w:type="dxa"/>
            <w:tcBorders>
              <w:top w:val="nil"/>
              <w:left w:val="nil"/>
              <w:bottom w:val="single" w:sz="4" w:space="0" w:color="auto"/>
              <w:right w:val="single" w:sz="4" w:space="0" w:color="auto"/>
            </w:tcBorders>
            <w:shd w:val="clear" w:color="000000" w:fill="FFFFFF"/>
            <w:vAlign w:val="center"/>
            <w:hideMark/>
          </w:tcPr>
          <w:p w14:paraId="593D21BE" w14:textId="6E9FBA64" w:rsidR="00045972" w:rsidRPr="000E5DAD" w:rsidRDefault="00045972" w:rsidP="00045972">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 xml:space="preserve">3.453.000 </w:t>
            </w:r>
          </w:p>
        </w:tc>
      </w:tr>
      <w:tr w:rsidR="00045972" w:rsidRPr="000E5DAD" w14:paraId="0572CA91" w14:textId="77777777" w:rsidTr="00045972">
        <w:trPr>
          <w:trHeight w:val="399"/>
        </w:trPr>
        <w:tc>
          <w:tcPr>
            <w:tcW w:w="719" w:type="dxa"/>
            <w:tcBorders>
              <w:top w:val="nil"/>
              <w:left w:val="single" w:sz="4" w:space="0" w:color="auto"/>
              <w:bottom w:val="single" w:sz="4" w:space="0" w:color="auto"/>
              <w:right w:val="single" w:sz="4" w:space="0" w:color="auto"/>
            </w:tcBorders>
            <w:vAlign w:val="center"/>
          </w:tcPr>
          <w:p w14:paraId="02656739" w14:textId="69759E58"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86</w:t>
            </w:r>
          </w:p>
        </w:tc>
        <w:tc>
          <w:tcPr>
            <w:tcW w:w="1403" w:type="dxa"/>
            <w:tcBorders>
              <w:top w:val="nil"/>
              <w:left w:val="nil"/>
              <w:bottom w:val="single" w:sz="4" w:space="0" w:color="auto"/>
              <w:right w:val="single" w:sz="4" w:space="0" w:color="auto"/>
            </w:tcBorders>
            <w:noWrap/>
            <w:vAlign w:val="bottom"/>
            <w:hideMark/>
          </w:tcPr>
          <w:p w14:paraId="0735B673"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 </w:t>
            </w:r>
          </w:p>
        </w:tc>
        <w:tc>
          <w:tcPr>
            <w:tcW w:w="10324" w:type="dxa"/>
            <w:tcBorders>
              <w:top w:val="nil"/>
              <w:left w:val="nil"/>
              <w:bottom w:val="single" w:sz="4" w:space="0" w:color="auto"/>
              <w:right w:val="single" w:sz="4" w:space="0" w:color="auto"/>
            </w:tcBorders>
            <w:shd w:val="clear" w:color="000000" w:fill="FFFFFF"/>
            <w:vAlign w:val="center"/>
            <w:hideMark/>
          </w:tcPr>
          <w:p w14:paraId="32A50ADC" w14:textId="77777777" w:rsidR="00045972" w:rsidRPr="000E5DAD" w:rsidRDefault="00045972" w:rsidP="00045972">
            <w:pPr>
              <w:spacing w:after="0" w:line="240" w:lineRule="auto"/>
              <w:rPr>
                <w:rFonts w:eastAsia="Times New Roman" w:cs="Times New Roman"/>
                <w:sz w:val="26"/>
                <w:szCs w:val="26"/>
                <w:highlight w:val="white"/>
              </w:rPr>
            </w:pPr>
            <w:r w:rsidRPr="000E5DAD">
              <w:rPr>
                <w:rFonts w:eastAsia="Times New Roman" w:cs="Times New Roman"/>
                <w:sz w:val="26"/>
                <w:szCs w:val="26"/>
                <w:highlight w:val="white"/>
              </w:rPr>
              <w:t>Mộ chưa cải táng</w:t>
            </w:r>
          </w:p>
        </w:tc>
        <w:tc>
          <w:tcPr>
            <w:tcW w:w="878" w:type="dxa"/>
            <w:tcBorders>
              <w:top w:val="nil"/>
              <w:left w:val="nil"/>
              <w:bottom w:val="single" w:sz="4" w:space="0" w:color="auto"/>
              <w:right w:val="single" w:sz="4" w:space="0" w:color="auto"/>
            </w:tcBorders>
            <w:vAlign w:val="center"/>
            <w:hideMark/>
          </w:tcPr>
          <w:p w14:paraId="009E636C" w14:textId="77777777" w:rsidR="00045972" w:rsidRPr="000E5DAD" w:rsidRDefault="00045972" w:rsidP="00045972">
            <w:pPr>
              <w:spacing w:after="0" w:line="240" w:lineRule="auto"/>
              <w:jc w:val="center"/>
              <w:rPr>
                <w:rFonts w:eastAsia="Times New Roman" w:cs="Times New Roman"/>
                <w:sz w:val="26"/>
                <w:szCs w:val="26"/>
                <w:highlight w:val="white"/>
              </w:rPr>
            </w:pPr>
            <w:r w:rsidRPr="000E5DAD">
              <w:rPr>
                <w:rFonts w:eastAsia="Times New Roman" w:cs="Times New Roman"/>
                <w:sz w:val="26"/>
                <w:szCs w:val="26"/>
                <w:highlight w:val="white"/>
              </w:rPr>
              <w:t>Mộ</w:t>
            </w:r>
          </w:p>
        </w:tc>
        <w:tc>
          <w:tcPr>
            <w:tcW w:w="1386" w:type="dxa"/>
            <w:tcBorders>
              <w:top w:val="nil"/>
              <w:left w:val="nil"/>
              <w:bottom w:val="single" w:sz="4" w:space="0" w:color="auto"/>
              <w:right w:val="single" w:sz="4" w:space="0" w:color="auto"/>
            </w:tcBorders>
            <w:shd w:val="clear" w:color="000000" w:fill="FFFFFF"/>
            <w:vAlign w:val="center"/>
            <w:hideMark/>
          </w:tcPr>
          <w:p w14:paraId="5758D1BB" w14:textId="00BE8372" w:rsidR="00045972" w:rsidRPr="000E5DAD" w:rsidRDefault="00045972" w:rsidP="00045972">
            <w:pPr>
              <w:spacing w:after="0" w:line="240" w:lineRule="auto"/>
              <w:jc w:val="right"/>
              <w:rPr>
                <w:rFonts w:eastAsia="Times New Roman" w:cs="Times New Roman"/>
                <w:sz w:val="26"/>
                <w:szCs w:val="26"/>
                <w:highlight w:val="white"/>
              </w:rPr>
            </w:pPr>
            <w:r w:rsidRPr="000E5DAD">
              <w:rPr>
                <w:rFonts w:eastAsia="Times New Roman" w:cs="Times New Roman"/>
                <w:sz w:val="26"/>
                <w:szCs w:val="26"/>
                <w:highlight w:val="white"/>
              </w:rPr>
              <w:t xml:space="preserve">9.801.000 </w:t>
            </w:r>
          </w:p>
        </w:tc>
      </w:tr>
    </w:tbl>
    <w:p w14:paraId="1FD1D8EC" w14:textId="77777777" w:rsidR="002E3214" w:rsidRPr="000E5DAD" w:rsidRDefault="002E3214" w:rsidP="002E3214">
      <w:pPr>
        <w:spacing w:before="60" w:after="60" w:line="264" w:lineRule="auto"/>
        <w:ind w:firstLine="720"/>
        <w:jc w:val="both"/>
        <w:rPr>
          <w:spacing w:val="-6"/>
          <w:sz w:val="6"/>
          <w:szCs w:val="6"/>
          <w:highlight w:val="white"/>
        </w:rPr>
      </w:pPr>
    </w:p>
    <w:p w14:paraId="18FBF068" w14:textId="77777777" w:rsidR="0098029E" w:rsidRPr="00740B79" w:rsidRDefault="0098029E" w:rsidP="005E162E">
      <w:pPr>
        <w:shd w:val="clear" w:color="auto" w:fill="FFFFFF"/>
        <w:spacing w:after="0" w:line="375" w:lineRule="atLeast"/>
        <w:textAlignment w:val="baseline"/>
        <w:rPr>
          <w:rFonts w:eastAsia="Times New Roman" w:cs="Times New Roman"/>
          <w:color w:val="000000"/>
          <w:spacing w:val="-6"/>
          <w:szCs w:val="24"/>
          <w:highlight w:val="white"/>
        </w:rPr>
      </w:pPr>
    </w:p>
    <w:sectPr w:rsidR="0098029E" w:rsidRPr="00740B79" w:rsidSect="002E3214">
      <w:pgSz w:w="16840" w:h="11907" w:orient="landscape" w:code="9"/>
      <w:pgMar w:top="1701" w:right="1134" w:bottom="1021" w:left="1134"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E9531" w14:textId="77777777" w:rsidR="00EA6C9E" w:rsidRDefault="00EA6C9E" w:rsidP="00AC702A">
      <w:pPr>
        <w:spacing w:after="0" w:line="240" w:lineRule="auto"/>
      </w:pPr>
      <w:r>
        <w:separator/>
      </w:r>
    </w:p>
  </w:endnote>
  <w:endnote w:type="continuationSeparator" w:id="0">
    <w:p w14:paraId="09913BAB" w14:textId="77777777" w:rsidR="00EA6C9E" w:rsidRDefault="00EA6C9E" w:rsidP="00AC7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B6C6A" w14:textId="77777777" w:rsidR="00EA6C9E" w:rsidRDefault="00EA6C9E" w:rsidP="00AC702A">
      <w:pPr>
        <w:spacing w:after="0" w:line="240" w:lineRule="auto"/>
      </w:pPr>
      <w:r>
        <w:separator/>
      </w:r>
    </w:p>
  </w:footnote>
  <w:footnote w:type="continuationSeparator" w:id="0">
    <w:p w14:paraId="26ED199D" w14:textId="77777777" w:rsidR="00EA6C9E" w:rsidRDefault="00EA6C9E" w:rsidP="00AC7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06559"/>
      <w:docPartObj>
        <w:docPartGallery w:val="Page Numbers (Top of Page)"/>
        <w:docPartUnique/>
      </w:docPartObj>
    </w:sdtPr>
    <w:sdtEndPr>
      <w:rPr>
        <w:sz w:val="26"/>
        <w:szCs w:val="26"/>
      </w:rPr>
    </w:sdtEndPr>
    <w:sdtContent>
      <w:p w14:paraId="7521E0D7" w14:textId="52B5B40D" w:rsidR="0093278A" w:rsidRPr="006A4D8A" w:rsidRDefault="0093278A" w:rsidP="006A4D8A">
        <w:pPr>
          <w:pStyle w:val="Header"/>
          <w:jc w:val="center"/>
          <w:rPr>
            <w:sz w:val="26"/>
            <w:szCs w:val="26"/>
          </w:rPr>
        </w:pPr>
        <w:r w:rsidRPr="006A4D8A">
          <w:rPr>
            <w:sz w:val="26"/>
            <w:szCs w:val="26"/>
          </w:rPr>
          <w:fldChar w:fldCharType="begin"/>
        </w:r>
        <w:r w:rsidRPr="006A4D8A">
          <w:rPr>
            <w:sz w:val="26"/>
            <w:szCs w:val="26"/>
          </w:rPr>
          <w:instrText>PAGE   \* MERGEFORMAT</w:instrText>
        </w:r>
        <w:r w:rsidRPr="006A4D8A">
          <w:rPr>
            <w:sz w:val="26"/>
            <w:szCs w:val="26"/>
          </w:rPr>
          <w:fldChar w:fldCharType="separate"/>
        </w:r>
        <w:r w:rsidRPr="006A4D8A">
          <w:rPr>
            <w:sz w:val="26"/>
            <w:szCs w:val="26"/>
            <w:lang w:val="vi-VN"/>
          </w:rPr>
          <w:t>2</w:t>
        </w:r>
        <w:r w:rsidRPr="006A4D8A">
          <w:rPr>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7E3307"/>
    <w:multiLevelType w:val="hybridMultilevel"/>
    <w:tmpl w:val="D2C8F5F2"/>
    <w:lvl w:ilvl="0" w:tplc="FC365B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58394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9FA"/>
    <w:rsid w:val="000048A0"/>
    <w:rsid w:val="00004A60"/>
    <w:rsid w:val="00011AD4"/>
    <w:rsid w:val="00017D4E"/>
    <w:rsid w:val="00021DB4"/>
    <w:rsid w:val="00025619"/>
    <w:rsid w:val="000332CA"/>
    <w:rsid w:val="000367AF"/>
    <w:rsid w:val="00036F98"/>
    <w:rsid w:val="000371DC"/>
    <w:rsid w:val="00041482"/>
    <w:rsid w:val="00044588"/>
    <w:rsid w:val="00045972"/>
    <w:rsid w:val="00051AA9"/>
    <w:rsid w:val="0005615C"/>
    <w:rsid w:val="000561AC"/>
    <w:rsid w:val="000563F3"/>
    <w:rsid w:val="00062AA6"/>
    <w:rsid w:val="000649B9"/>
    <w:rsid w:val="00064BA2"/>
    <w:rsid w:val="00074087"/>
    <w:rsid w:val="0008259C"/>
    <w:rsid w:val="00082690"/>
    <w:rsid w:val="0008514D"/>
    <w:rsid w:val="00085774"/>
    <w:rsid w:val="000863E6"/>
    <w:rsid w:val="00086BAC"/>
    <w:rsid w:val="00094B24"/>
    <w:rsid w:val="00096C6A"/>
    <w:rsid w:val="000A4E4C"/>
    <w:rsid w:val="000B1B86"/>
    <w:rsid w:val="000C47F2"/>
    <w:rsid w:val="000C749D"/>
    <w:rsid w:val="000C7894"/>
    <w:rsid w:val="000D60A5"/>
    <w:rsid w:val="000D7817"/>
    <w:rsid w:val="000E1034"/>
    <w:rsid w:val="000E5DAD"/>
    <w:rsid w:val="000F0285"/>
    <w:rsid w:val="001033FD"/>
    <w:rsid w:val="00104D24"/>
    <w:rsid w:val="001055C5"/>
    <w:rsid w:val="00105652"/>
    <w:rsid w:val="001068FB"/>
    <w:rsid w:val="001109E7"/>
    <w:rsid w:val="001126E5"/>
    <w:rsid w:val="00112865"/>
    <w:rsid w:val="00113DF6"/>
    <w:rsid w:val="00115D26"/>
    <w:rsid w:val="00122509"/>
    <w:rsid w:val="001278F5"/>
    <w:rsid w:val="00132583"/>
    <w:rsid w:val="0014652C"/>
    <w:rsid w:val="001473C4"/>
    <w:rsid w:val="00152305"/>
    <w:rsid w:val="00153196"/>
    <w:rsid w:val="00156252"/>
    <w:rsid w:val="00161AB7"/>
    <w:rsid w:val="00165984"/>
    <w:rsid w:val="0017171A"/>
    <w:rsid w:val="00173035"/>
    <w:rsid w:val="00182384"/>
    <w:rsid w:val="00182F99"/>
    <w:rsid w:val="00186120"/>
    <w:rsid w:val="00190A4B"/>
    <w:rsid w:val="001A03D3"/>
    <w:rsid w:val="001A21F0"/>
    <w:rsid w:val="001A2674"/>
    <w:rsid w:val="001A3E74"/>
    <w:rsid w:val="001A6B2A"/>
    <w:rsid w:val="001B1009"/>
    <w:rsid w:val="001B632E"/>
    <w:rsid w:val="001C7134"/>
    <w:rsid w:val="001D199A"/>
    <w:rsid w:val="001D3F7B"/>
    <w:rsid w:val="001D7B98"/>
    <w:rsid w:val="001E1E4C"/>
    <w:rsid w:val="001E28B8"/>
    <w:rsid w:val="001F0D16"/>
    <w:rsid w:val="001F1622"/>
    <w:rsid w:val="001F2302"/>
    <w:rsid w:val="001F42E4"/>
    <w:rsid w:val="0020071C"/>
    <w:rsid w:val="00200CD8"/>
    <w:rsid w:val="00201DF5"/>
    <w:rsid w:val="00201ED9"/>
    <w:rsid w:val="00202292"/>
    <w:rsid w:val="002056B2"/>
    <w:rsid w:val="00216CFB"/>
    <w:rsid w:val="00220202"/>
    <w:rsid w:val="00224AC9"/>
    <w:rsid w:val="00224CC6"/>
    <w:rsid w:val="00226148"/>
    <w:rsid w:val="00235109"/>
    <w:rsid w:val="002452CE"/>
    <w:rsid w:val="00246459"/>
    <w:rsid w:val="00250874"/>
    <w:rsid w:val="00250F4C"/>
    <w:rsid w:val="00251D5F"/>
    <w:rsid w:val="00262F8D"/>
    <w:rsid w:val="002636DB"/>
    <w:rsid w:val="00263C51"/>
    <w:rsid w:val="00263F7E"/>
    <w:rsid w:val="00266077"/>
    <w:rsid w:val="00271388"/>
    <w:rsid w:val="00271A56"/>
    <w:rsid w:val="00272D28"/>
    <w:rsid w:val="00273081"/>
    <w:rsid w:val="00273B5A"/>
    <w:rsid w:val="00273CBB"/>
    <w:rsid w:val="00281817"/>
    <w:rsid w:val="002841F8"/>
    <w:rsid w:val="002875C5"/>
    <w:rsid w:val="00293B5F"/>
    <w:rsid w:val="002942BF"/>
    <w:rsid w:val="00294711"/>
    <w:rsid w:val="002958F0"/>
    <w:rsid w:val="00296FC2"/>
    <w:rsid w:val="00297643"/>
    <w:rsid w:val="002A0A73"/>
    <w:rsid w:val="002A592E"/>
    <w:rsid w:val="002B26EF"/>
    <w:rsid w:val="002B4431"/>
    <w:rsid w:val="002B50AD"/>
    <w:rsid w:val="002B52A1"/>
    <w:rsid w:val="002C7831"/>
    <w:rsid w:val="002C7DEB"/>
    <w:rsid w:val="002D0C3B"/>
    <w:rsid w:val="002D182C"/>
    <w:rsid w:val="002E2A46"/>
    <w:rsid w:val="002E3214"/>
    <w:rsid w:val="002E42FA"/>
    <w:rsid w:val="002E65FD"/>
    <w:rsid w:val="002E698D"/>
    <w:rsid w:val="002F60CC"/>
    <w:rsid w:val="002F68F8"/>
    <w:rsid w:val="003042B9"/>
    <w:rsid w:val="003042E5"/>
    <w:rsid w:val="0030430A"/>
    <w:rsid w:val="0030569B"/>
    <w:rsid w:val="003072AA"/>
    <w:rsid w:val="003104B6"/>
    <w:rsid w:val="003107A4"/>
    <w:rsid w:val="003227EC"/>
    <w:rsid w:val="00323B27"/>
    <w:rsid w:val="00324933"/>
    <w:rsid w:val="0033089D"/>
    <w:rsid w:val="003310DC"/>
    <w:rsid w:val="003313D6"/>
    <w:rsid w:val="00331DA4"/>
    <w:rsid w:val="00340366"/>
    <w:rsid w:val="00356A61"/>
    <w:rsid w:val="00360AED"/>
    <w:rsid w:val="00362FFC"/>
    <w:rsid w:val="00365065"/>
    <w:rsid w:val="003731B0"/>
    <w:rsid w:val="00382A16"/>
    <w:rsid w:val="003854EC"/>
    <w:rsid w:val="003879CF"/>
    <w:rsid w:val="003934F9"/>
    <w:rsid w:val="003A0384"/>
    <w:rsid w:val="003A4876"/>
    <w:rsid w:val="003A610C"/>
    <w:rsid w:val="003A6581"/>
    <w:rsid w:val="003B118B"/>
    <w:rsid w:val="003B2478"/>
    <w:rsid w:val="003B2CBF"/>
    <w:rsid w:val="003B5EB5"/>
    <w:rsid w:val="003B6C74"/>
    <w:rsid w:val="003C30C1"/>
    <w:rsid w:val="003C54CE"/>
    <w:rsid w:val="003D086A"/>
    <w:rsid w:val="003E525C"/>
    <w:rsid w:val="003E54B5"/>
    <w:rsid w:val="003E595E"/>
    <w:rsid w:val="003F0796"/>
    <w:rsid w:val="003F0A52"/>
    <w:rsid w:val="003F1D41"/>
    <w:rsid w:val="003F28C3"/>
    <w:rsid w:val="003F32C0"/>
    <w:rsid w:val="003F5C9B"/>
    <w:rsid w:val="004013CF"/>
    <w:rsid w:val="00406D30"/>
    <w:rsid w:val="004109F5"/>
    <w:rsid w:val="0041105D"/>
    <w:rsid w:val="00412F2F"/>
    <w:rsid w:val="00413AF8"/>
    <w:rsid w:val="00415B08"/>
    <w:rsid w:val="00416556"/>
    <w:rsid w:val="00417670"/>
    <w:rsid w:val="004237B2"/>
    <w:rsid w:val="004255F6"/>
    <w:rsid w:val="00433554"/>
    <w:rsid w:val="00434EC2"/>
    <w:rsid w:val="00434F9F"/>
    <w:rsid w:val="00436C67"/>
    <w:rsid w:val="0043775F"/>
    <w:rsid w:val="00437EA2"/>
    <w:rsid w:val="00442B5A"/>
    <w:rsid w:val="0044438D"/>
    <w:rsid w:val="00445500"/>
    <w:rsid w:val="00455D2F"/>
    <w:rsid w:val="00464806"/>
    <w:rsid w:val="00465F5E"/>
    <w:rsid w:val="00470113"/>
    <w:rsid w:val="00473F8D"/>
    <w:rsid w:val="00483B0F"/>
    <w:rsid w:val="00486349"/>
    <w:rsid w:val="0048751F"/>
    <w:rsid w:val="00491530"/>
    <w:rsid w:val="00494664"/>
    <w:rsid w:val="004A3316"/>
    <w:rsid w:val="004B674E"/>
    <w:rsid w:val="004C43A6"/>
    <w:rsid w:val="004C4BBB"/>
    <w:rsid w:val="004C548A"/>
    <w:rsid w:val="004C577F"/>
    <w:rsid w:val="004C5CDA"/>
    <w:rsid w:val="004C67C4"/>
    <w:rsid w:val="004C6D2B"/>
    <w:rsid w:val="004D219B"/>
    <w:rsid w:val="004D33CB"/>
    <w:rsid w:val="004D7645"/>
    <w:rsid w:val="004E079E"/>
    <w:rsid w:val="004E2921"/>
    <w:rsid w:val="004F0604"/>
    <w:rsid w:val="004F0B28"/>
    <w:rsid w:val="004F178F"/>
    <w:rsid w:val="004F2AFD"/>
    <w:rsid w:val="004F57AE"/>
    <w:rsid w:val="00503668"/>
    <w:rsid w:val="00503B35"/>
    <w:rsid w:val="0050473E"/>
    <w:rsid w:val="005066F7"/>
    <w:rsid w:val="0051017A"/>
    <w:rsid w:val="00512E2D"/>
    <w:rsid w:val="00515610"/>
    <w:rsid w:val="00533255"/>
    <w:rsid w:val="00544CE6"/>
    <w:rsid w:val="00554022"/>
    <w:rsid w:val="00557523"/>
    <w:rsid w:val="00560CBC"/>
    <w:rsid w:val="00565474"/>
    <w:rsid w:val="005669D7"/>
    <w:rsid w:val="005672EA"/>
    <w:rsid w:val="005716F0"/>
    <w:rsid w:val="00573680"/>
    <w:rsid w:val="00576537"/>
    <w:rsid w:val="005801F1"/>
    <w:rsid w:val="005852E9"/>
    <w:rsid w:val="005872D2"/>
    <w:rsid w:val="0059375B"/>
    <w:rsid w:val="005A4CE0"/>
    <w:rsid w:val="005A64A8"/>
    <w:rsid w:val="005C2D06"/>
    <w:rsid w:val="005C32C7"/>
    <w:rsid w:val="005C56B6"/>
    <w:rsid w:val="005C61F1"/>
    <w:rsid w:val="005D18D3"/>
    <w:rsid w:val="005D610B"/>
    <w:rsid w:val="005E162E"/>
    <w:rsid w:val="005E6C42"/>
    <w:rsid w:val="005F46ED"/>
    <w:rsid w:val="00600D51"/>
    <w:rsid w:val="0060339F"/>
    <w:rsid w:val="00614205"/>
    <w:rsid w:val="00615573"/>
    <w:rsid w:val="00615760"/>
    <w:rsid w:val="006212C5"/>
    <w:rsid w:val="00621C46"/>
    <w:rsid w:val="00630CDE"/>
    <w:rsid w:val="00631D23"/>
    <w:rsid w:val="00632ED8"/>
    <w:rsid w:val="00632FB2"/>
    <w:rsid w:val="00633C70"/>
    <w:rsid w:val="006360EE"/>
    <w:rsid w:val="00644A55"/>
    <w:rsid w:val="006460AF"/>
    <w:rsid w:val="00646685"/>
    <w:rsid w:val="00647CE6"/>
    <w:rsid w:val="00653718"/>
    <w:rsid w:val="006539FA"/>
    <w:rsid w:val="00653B69"/>
    <w:rsid w:val="00654C5D"/>
    <w:rsid w:val="006553A6"/>
    <w:rsid w:val="0066187C"/>
    <w:rsid w:val="00671308"/>
    <w:rsid w:val="00673047"/>
    <w:rsid w:val="0067774D"/>
    <w:rsid w:val="006824B0"/>
    <w:rsid w:val="00683B31"/>
    <w:rsid w:val="00684B28"/>
    <w:rsid w:val="00690F60"/>
    <w:rsid w:val="00690FD6"/>
    <w:rsid w:val="0069189F"/>
    <w:rsid w:val="0069214A"/>
    <w:rsid w:val="00692D34"/>
    <w:rsid w:val="00693232"/>
    <w:rsid w:val="00696741"/>
    <w:rsid w:val="006A4D8A"/>
    <w:rsid w:val="006C4D8D"/>
    <w:rsid w:val="006C6D1E"/>
    <w:rsid w:val="006C6F8D"/>
    <w:rsid w:val="006C79A3"/>
    <w:rsid w:val="006D04E7"/>
    <w:rsid w:val="006D138F"/>
    <w:rsid w:val="006D1D81"/>
    <w:rsid w:val="006D386B"/>
    <w:rsid w:val="006D3B27"/>
    <w:rsid w:val="006D406A"/>
    <w:rsid w:val="006D737B"/>
    <w:rsid w:val="006E34C6"/>
    <w:rsid w:val="006F0EB0"/>
    <w:rsid w:val="006F3ADF"/>
    <w:rsid w:val="006F41C2"/>
    <w:rsid w:val="006F4BBB"/>
    <w:rsid w:val="006F7F2D"/>
    <w:rsid w:val="007133F3"/>
    <w:rsid w:val="007157E6"/>
    <w:rsid w:val="0072126C"/>
    <w:rsid w:val="007261F6"/>
    <w:rsid w:val="0072663E"/>
    <w:rsid w:val="00726AC6"/>
    <w:rsid w:val="00730A22"/>
    <w:rsid w:val="007310EC"/>
    <w:rsid w:val="007357F5"/>
    <w:rsid w:val="00740B79"/>
    <w:rsid w:val="00741094"/>
    <w:rsid w:val="00741B85"/>
    <w:rsid w:val="007440B2"/>
    <w:rsid w:val="00745F9D"/>
    <w:rsid w:val="00750D6D"/>
    <w:rsid w:val="0075613D"/>
    <w:rsid w:val="00757F43"/>
    <w:rsid w:val="0076112C"/>
    <w:rsid w:val="00761BBE"/>
    <w:rsid w:val="00767EB1"/>
    <w:rsid w:val="00772F7F"/>
    <w:rsid w:val="0077782F"/>
    <w:rsid w:val="007801A5"/>
    <w:rsid w:val="007925CA"/>
    <w:rsid w:val="00796A97"/>
    <w:rsid w:val="00796B44"/>
    <w:rsid w:val="007A620F"/>
    <w:rsid w:val="007A7924"/>
    <w:rsid w:val="007C0D3D"/>
    <w:rsid w:val="007C2577"/>
    <w:rsid w:val="007C3305"/>
    <w:rsid w:val="007C34EB"/>
    <w:rsid w:val="007C5122"/>
    <w:rsid w:val="007D32B3"/>
    <w:rsid w:val="007E3706"/>
    <w:rsid w:val="007E7D5A"/>
    <w:rsid w:val="007F1EDF"/>
    <w:rsid w:val="007F1F75"/>
    <w:rsid w:val="007F2625"/>
    <w:rsid w:val="007F449D"/>
    <w:rsid w:val="007F6346"/>
    <w:rsid w:val="00800285"/>
    <w:rsid w:val="0080428C"/>
    <w:rsid w:val="00804D72"/>
    <w:rsid w:val="008071DD"/>
    <w:rsid w:val="00807A09"/>
    <w:rsid w:val="00807E2D"/>
    <w:rsid w:val="00814F19"/>
    <w:rsid w:val="00816019"/>
    <w:rsid w:val="0083386A"/>
    <w:rsid w:val="00834C2D"/>
    <w:rsid w:val="008368EC"/>
    <w:rsid w:val="0083707F"/>
    <w:rsid w:val="00840A0A"/>
    <w:rsid w:val="0084246B"/>
    <w:rsid w:val="00842E16"/>
    <w:rsid w:val="0084524F"/>
    <w:rsid w:val="0084579A"/>
    <w:rsid w:val="008458A3"/>
    <w:rsid w:val="008509F3"/>
    <w:rsid w:val="00851CAE"/>
    <w:rsid w:val="00854F43"/>
    <w:rsid w:val="00864EF2"/>
    <w:rsid w:val="00867F13"/>
    <w:rsid w:val="00872149"/>
    <w:rsid w:val="00872F0D"/>
    <w:rsid w:val="00874DCD"/>
    <w:rsid w:val="00876471"/>
    <w:rsid w:val="00876541"/>
    <w:rsid w:val="00877596"/>
    <w:rsid w:val="00877A79"/>
    <w:rsid w:val="00877BEF"/>
    <w:rsid w:val="00884E5C"/>
    <w:rsid w:val="008870C4"/>
    <w:rsid w:val="008927BF"/>
    <w:rsid w:val="008A04EA"/>
    <w:rsid w:val="008B23AD"/>
    <w:rsid w:val="008B69B0"/>
    <w:rsid w:val="008B77FC"/>
    <w:rsid w:val="008C2CE0"/>
    <w:rsid w:val="008C5403"/>
    <w:rsid w:val="008D110F"/>
    <w:rsid w:val="008D23B0"/>
    <w:rsid w:val="008D4DAB"/>
    <w:rsid w:val="008E1C50"/>
    <w:rsid w:val="008E1D66"/>
    <w:rsid w:val="008E5938"/>
    <w:rsid w:val="008E7C9F"/>
    <w:rsid w:val="008F47AF"/>
    <w:rsid w:val="008F6C4A"/>
    <w:rsid w:val="00901FA4"/>
    <w:rsid w:val="00905FFD"/>
    <w:rsid w:val="00910AF3"/>
    <w:rsid w:val="0091260F"/>
    <w:rsid w:val="00916654"/>
    <w:rsid w:val="009172BE"/>
    <w:rsid w:val="0092375E"/>
    <w:rsid w:val="009326CA"/>
    <w:rsid w:val="0093278A"/>
    <w:rsid w:val="00935C43"/>
    <w:rsid w:val="0094045E"/>
    <w:rsid w:val="00941D11"/>
    <w:rsid w:val="009426B4"/>
    <w:rsid w:val="00943F40"/>
    <w:rsid w:val="009453EE"/>
    <w:rsid w:val="00972AD6"/>
    <w:rsid w:val="00975012"/>
    <w:rsid w:val="0097615E"/>
    <w:rsid w:val="0097652D"/>
    <w:rsid w:val="00977889"/>
    <w:rsid w:val="0098029E"/>
    <w:rsid w:val="009829CC"/>
    <w:rsid w:val="00985AD3"/>
    <w:rsid w:val="009933E2"/>
    <w:rsid w:val="009950BD"/>
    <w:rsid w:val="009962B3"/>
    <w:rsid w:val="00996FA5"/>
    <w:rsid w:val="0099724E"/>
    <w:rsid w:val="00997C9D"/>
    <w:rsid w:val="00997D8A"/>
    <w:rsid w:val="009A26FA"/>
    <w:rsid w:val="009A5A3C"/>
    <w:rsid w:val="009A6A64"/>
    <w:rsid w:val="009B1ACA"/>
    <w:rsid w:val="009B3DD6"/>
    <w:rsid w:val="009C18A2"/>
    <w:rsid w:val="009C1F0F"/>
    <w:rsid w:val="009C2757"/>
    <w:rsid w:val="009C281A"/>
    <w:rsid w:val="009D1E0B"/>
    <w:rsid w:val="009D2A14"/>
    <w:rsid w:val="009D3DFE"/>
    <w:rsid w:val="009D477A"/>
    <w:rsid w:val="009D63C5"/>
    <w:rsid w:val="009E5702"/>
    <w:rsid w:val="009E6E16"/>
    <w:rsid w:val="009E6F4D"/>
    <w:rsid w:val="009F0852"/>
    <w:rsid w:val="009F6F7B"/>
    <w:rsid w:val="00A0025D"/>
    <w:rsid w:val="00A04203"/>
    <w:rsid w:val="00A04444"/>
    <w:rsid w:val="00A05C84"/>
    <w:rsid w:val="00A067DC"/>
    <w:rsid w:val="00A07F0D"/>
    <w:rsid w:val="00A10D40"/>
    <w:rsid w:val="00A11852"/>
    <w:rsid w:val="00A1202C"/>
    <w:rsid w:val="00A143A6"/>
    <w:rsid w:val="00A21A31"/>
    <w:rsid w:val="00A236F7"/>
    <w:rsid w:val="00A255BB"/>
    <w:rsid w:val="00A30E5E"/>
    <w:rsid w:val="00A32CBC"/>
    <w:rsid w:val="00A3333A"/>
    <w:rsid w:val="00A528D1"/>
    <w:rsid w:val="00A5616E"/>
    <w:rsid w:val="00A62E8F"/>
    <w:rsid w:val="00A6355D"/>
    <w:rsid w:val="00A64EA5"/>
    <w:rsid w:val="00A66189"/>
    <w:rsid w:val="00A708DF"/>
    <w:rsid w:val="00A71D28"/>
    <w:rsid w:val="00A730A0"/>
    <w:rsid w:val="00A733F4"/>
    <w:rsid w:val="00A80AF9"/>
    <w:rsid w:val="00A82279"/>
    <w:rsid w:val="00AA0A98"/>
    <w:rsid w:val="00AA1A07"/>
    <w:rsid w:val="00AB2F62"/>
    <w:rsid w:val="00AB5F9E"/>
    <w:rsid w:val="00AB69AC"/>
    <w:rsid w:val="00AC1F28"/>
    <w:rsid w:val="00AC702A"/>
    <w:rsid w:val="00AD4110"/>
    <w:rsid w:val="00AD6081"/>
    <w:rsid w:val="00AD6BDC"/>
    <w:rsid w:val="00AE0901"/>
    <w:rsid w:val="00AE2655"/>
    <w:rsid w:val="00AE4D9D"/>
    <w:rsid w:val="00AE6D75"/>
    <w:rsid w:val="00AF0BEC"/>
    <w:rsid w:val="00AF22B7"/>
    <w:rsid w:val="00AF5972"/>
    <w:rsid w:val="00AF6366"/>
    <w:rsid w:val="00B022E0"/>
    <w:rsid w:val="00B0541C"/>
    <w:rsid w:val="00B17E77"/>
    <w:rsid w:val="00B21CE3"/>
    <w:rsid w:val="00B21F49"/>
    <w:rsid w:val="00B23549"/>
    <w:rsid w:val="00B239D4"/>
    <w:rsid w:val="00B24A8C"/>
    <w:rsid w:val="00B32F30"/>
    <w:rsid w:val="00B332E9"/>
    <w:rsid w:val="00B37773"/>
    <w:rsid w:val="00B43D74"/>
    <w:rsid w:val="00B44156"/>
    <w:rsid w:val="00B44A1E"/>
    <w:rsid w:val="00B4538F"/>
    <w:rsid w:val="00B53BB8"/>
    <w:rsid w:val="00B56B9B"/>
    <w:rsid w:val="00B61039"/>
    <w:rsid w:val="00B664FA"/>
    <w:rsid w:val="00B719BC"/>
    <w:rsid w:val="00B73C18"/>
    <w:rsid w:val="00B80F3E"/>
    <w:rsid w:val="00B81750"/>
    <w:rsid w:val="00B915D7"/>
    <w:rsid w:val="00BA4D66"/>
    <w:rsid w:val="00BC0981"/>
    <w:rsid w:val="00BC165A"/>
    <w:rsid w:val="00BC2B69"/>
    <w:rsid w:val="00BD1E0D"/>
    <w:rsid w:val="00BD42EF"/>
    <w:rsid w:val="00BD48ED"/>
    <w:rsid w:val="00BD5CE3"/>
    <w:rsid w:val="00BD6CAD"/>
    <w:rsid w:val="00BE174D"/>
    <w:rsid w:val="00BF328B"/>
    <w:rsid w:val="00BF42B2"/>
    <w:rsid w:val="00C05F19"/>
    <w:rsid w:val="00C062D2"/>
    <w:rsid w:val="00C06ADB"/>
    <w:rsid w:val="00C077E2"/>
    <w:rsid w:val="00C11744"/>
    <w:rsid w:val="00C17386"/>
    <w:rsid w:val="00C17670"/>
    <w:rsid w:val="00C22EE2"/>
    <w:rsid w:val="00C2452B"/>
    <w:rsid w:val="00C31D74"/>
    <w:rsid w:val="00C331ED"/>
    <w:rsid w:val="00C405D3"/>
    <w:rsid w:val="00C42C49"/>
    <w:rsid w:val="00C43BF1"/>
    <w:rsid w:val="00C47E16"/>
    <w:rsid w:val="00C51B54"/>
    <w:rsid w:val="00C52FA8"/>
    <w:rsid w:val="00C578A3"/>
    <w:rsid w:val="00C6258B"/>
    <w:rsid w:val="00C63D2A"/>
    <w:rsid w:val="00C67992"/>
    <w:rsid w:val="00C728FC"/>
    <w:rsid w:val="00C746A3"/>
    <w:rsid w:val="00C74DC6"/>
    <w:rsid w:val="00C74EDB"/>
    <w:rsid w:val="00C82448"/>
    <w:rsid w:val="00C84606"/>
    <w:rsid w:val="00C9000F"/>
    <w:rsid w:val="00C91C7A"/>
    <w:rsid w:val="00C959A5"/>
    <w:rsid w:val="00CA413D"/>
    <w:rsid w:val="00CA7FE5"/>
    <w:rsid w:val="00CB0ADE"/>
    <w:rsid w:val="00CB2CB3"/>
    <w:rsid w:val="00CB6839"/>
    <w:rsid w:val="00CC0BA1"/>
    <w:rsid w:val="00CC0EB8"/>
    <w:rsid w:val="00CC1686"/>
    <w:rsid w:val="00CD0B1B"/>
    <w:rsid w:val="00CD331F"/>
    <w:rsid w:val="00CD618C"/>
    <w:rsid w:val="00CE0C3A"/>
    <w:rsid w:val="00CE4ACE"/>
    <w:rsid w:val="00CE5543"/>
    <w:rsid w:val="00D03639"/>
    <w:rsid w:val="00D068AF"/>
    <w:rsid w:val="00D20F61"/>
    <w:rsid w:val="00D22292"/>
    <w:rsid w:val="00D2434F"/>
    <w:rsid w:val="00D247AB"/>
    <w:rsid w:val="00D26237"/>
    <w:rsid w:val="00D3572F"/>
    <w:rsid w:val="00D357C1"/>
    <w:rsid w:val="00D423E7"/>
    <w:rsid w:val="00D43308"/>
    <w:rsid w:val="00D50493"/>
    <w:rsid w:val="00D54B47"/>
    <w:rsid w:val="00D562E0"/>
    <w:rsid w:val="00D568BC"/>
    <w:rsid w:val="00D60123"/>
    <w:rsid w:val="00D60B06"/>
    <w:rsid w:val="00D634D5"/>
    <w:rsid w:val="00D63C65"/>
    <w:rsid w:val="00D755CE"/>
    <w:rsid w:val="00D8146C"/>
    <w:rsid w:val="00D941FD"/>
    <w:rsid w:val="00D94920"/>
    <w:rsid w:val="00DA38CA"/>
    <w:rsid w:val="00DA4229"/>
    <w:rsid w:val="00DA5A0E"/>
    <w:rsid w:val="00DB1133"/>
    <w:rsid w:val="00DB5F01"/>
    <w:rsid w:val="00DC17E6"/>
    <w:rsid w:val="00DC2C16"/>
    <w:rsid w:val="00DC3FDB"/>
    <w:rsid w:val="00DC47E7"/>
    <w:rsid w:val="00DC67FF"/>
    <w:rsid w:val="00DD042A"/>
    <w:rsid w:val="00DD17B8"/>
    <w:rsid w:val="00DD5E53"/>
    <w:rsid w:val="00DE3443"/>
    <w:rsid w:val="00DE4758"/>
    <w:rsid w:val="00DF1A48"/>
    <w:rsid w:val="00DF207D"/>
    <w:rsid w:val="00DF56BC"/>
    <w:rsid w:val="00DF57DD"/>
    <w:rsid w:val="00E01589"/>
    <w:rsid w:val="00E02E90"/>
    <w:rsid w:val="00E061D1"/>
    <w:rsid w:val="00E06685"/>
    <w:rsid w:val="00E10E82"/>
    <w:rsid w:val="00E115DD"/>
    <w:rsid w:val="00E11FA0"/>
    <w:rsid w:val="00E13F1B"/>
    <w:rsid w:val="00E13F41"/>
    <w:rsid w:val="00E15FD0"/>
    <w:rsid w:val="00E20913"/>
    <w:rsid w:val="00E33B0E"/>
    <w:rsid w:val="00E344C4"/>
    <w:rsid w:val="00E4260F"/>
    <w:rsid w:val="00E43E3C"/>
    <w:rsid w:val="00E451EE"/>
    <w:rsid w:val="00E45F09"/>
    <w:rsid w:val="00E518A9"/>
    <w:rsid w:val="00E527B3"/>
    <w:rsid w:val="00E539BA"/>
    <w:rsid w:val="00E60036"/>
    <w:rsid w:val="00E612FA"/>
    <w:rsid w:val="00E6297D"/>
    <w:rsid w:val="00E661A7"/>
    <w:rsid w:val="00E66663"/>
    <w:rsid w:val="00E66B6F"/>
    <w:rsid w:val="00E718F9"/>
    <w:rsid w:val="00E72A56"/>
    <w:rsid w:val="00E73305"/>
    <w:rsid w:val="00E77388"/>
    <w:rsid w:val="00E81C6C"/>
    <w:rsid w:val="00E842DB"/>
    <w:rsid w:val="00E8502A"/>
    <w:rsid w:val="00E87384"/>
    <w:rsid w:val="00E960D1"/>
    <w:rsid w:val="00E9665B"/>
    <w:rsid w:val="00EA1188"/>
    <w:rsid w:val="00EA3D6D"/>
    <w:rsid w:val="00EA6C9E"/>
    <w:rsid w:val="00EA7B1F"/>
    <w:rsid w:val="00EB1585"/>
    <w:rsid w:val="00EB49C8"/>
    <w:rsid w:val="00EB5979"/>
    <w:rsid w:val="00EC067C"/>
    <w:rsid w:val="00EC0F06"/>
    <w:rsid w:val="00EC7F57"/>
    <w:rsid w:val="00ED0899"/>
    <w:rsid w:val="00EE167B"/>
    <w:rsid w:val="00EF54AF"/>
    <w:rsid w:val="00EF56DE"/>
    <w:rsid w:val="00EF787B"/>
    <w:rsid w:val="00F0010A"/>
    <w:rsid w:val="00F00713"/>
    <w:rsid w:val="00F0423F"/>
    <w:rsid w:val="00F15440"/>
    <w:rsid w:val="00F17D9B"/>
    <w:rsid w:val="00F23A21"/>
    <w:rsid w:val="00F246E2"/>
    <w:rsid w:val="00F26751"/>
    <w:rsid w:val="00F267D3"/>
    <w:rsid w:val="00F26F83"/>
    <w:rsid w:val="00F27EE0"/>
    <w:rsid w:val="00F30105"/>
    <w:rsid w:val="00F321B5"/>
    <w:rsid w:val="00F34475"/>
    <w:rsid w:val="00F35230"/>
    <w:rsid w:val="00F36A27"/>
    <w:rsid w:val="00F3701E"/>
    <w:rsid w:val="00F3718B"/>
    <w:rsid w:val="00F46842"/>
    <w:rsid w:val="00F512CB"/>
    <w:rsid w:val="00F53067"/>
    <w:rsid w:val="00F61477"/>
    <w:rsid w:val="00F6367E"/>
    <w:rsid w:val="00F663FA"/>
    <w:rsid w:val="00F704E9"/>
    <w:rsid w:val="00F70FCA"/>
    <w:rsid w:val="00F70FE7"/>
    <w:rsid w:val="00F71311"/>
    <w:rsid w:val="00F73C67"/>
    <w:rsid w:val="00F80F6C"/>
    <w:rsid w:val="00F81A6F"/>
    <w:rsid w:val="00FA1ADC"/>
    <w:rsid w:val="00FA6875"/>
    <w:rsid w:val="00FA7739"/>
    <w:rsid w:val="00FA780B"/>
    <w:rsid w:val="00FB1B29"/>
    <w:rsid w:val="00FB47EB"/>
    <w:rsid w:val="00FB64E9"/>
    <w:rsid w:val="00FB6E9D"/>
    <w:rsid w:val="00FB70D9"/>
    <w:rsid w:val="00FC0377"/>
    <w:rsid w:val="00FC4DA2"/>
    <w:rsid w:val="00FC561C"/>
    <w:rsid w:val="00FC7E12"/>
    <w:rsid w:val="00FD40F5"/>
    <w:rsid w:val="00FE2E70"/>
    <w:rsid w:val="00FE5856"/>
    <w:rsid w:val="00FE749F"/>
    <w:rsid w:val="00FE7BBE"/>
    <w:rsid w:val="00FF5663"/>
    <w:rsid w:val="00FF71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B7282"/>
  <w15:docId w15:val="{94E16E7B-AE6B-4F63-B5D0-F3657592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113"/>
  </w:style>
  <w:style w:type="paragraph" w:styleId="Heading4">
    <w:name w:val="heading 4"/>
    <w:basedOn w:val="Normal"/>
    <w:link w:val="Heading4Char"/>
    <w:uiPriority w:val="9"/>
    <w:qFormat/>
    <w:rsid w:val="00E451EE"/>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451EE"/>
    <w:rPr>
      <w:rFonts w:eastAsia="Times New Roman" w:cs="Times New Roman"/>
      <w:b/>
      <w:bCs/>
      <w:sz w:val="24"/>
      <w:szCs w:val="24"/>
    </w:rPr>
  </w:style>
  <w:style w:type="paragraph" w:styleId="NormalWeb">
    <w:name w:val="Normal (Web)"/>
    <w:basedOn w:val="Normal"/>
    <w:uiPriority w:val="99"/>
    <w:semiHidden/>
    <w:unhideWhenUsed/>
    <w:rsid w:val="006539FA"/>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6539FA"/>
    <w:rPr>
      <w:color w:val="0000FF"/>
      <w:u w:val="single"/>
    </w:rPr>
  </w:style>
  <w:style w:type="paragraph" w:styleId="Header">
    <w:name w:val="header"/>
    <w:basedOn w:val="Normal"/>
    <w:link w:val="HeaderChar"/>
    <w:uiPriority w:val="99"/>
    <w:unhideWhenUsed/>
    <w:rsid w:val="00AC70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02A"/>
  </w:style>
  <w:style w:type="paragraph" w:styleId="Footer">
    <w:name w:val="footer"/>
    <w:basedOn w:val="Normal"/>
    <w:link w:val="FooterChar"/>
    <w:uiPriority w:val="99"/>
    <w:unhideWhenUsed/>
    <w:rsid w:val="00AC7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02A"/>
  </w:style>
  <w:style w:type="paragraph" w:styleId="ListParagraph">
    <w:name w:val="List Paragraph"/>
    <w:basedOn w:val="Normal"/>
    <w:uiPriority w:val="34"/>
    <w:qFormat/>
    <w:rsid w:val="00025619"/>
    <w:pPr>
      <w:ind w:left="720"/>
      <w:contextualSpacing/>
    </w:pPr>
  </w:style>
  <w:style w:type="character" w:customStyle="1" w:styleId="fontstyle01">
    <w:name w:val="fontstyle01"/>
    <w:basedOn w:val="DefaultParagraphFont"/>
    <w:rsid w:val="00C05F19"/>
    <w:rPr>
      <w:rFonts w:ascii="TimesNewRomanPS-ItalicMT" w:hAnsi="TimesNewRomanPS-ItalicMT" w:hint="default"/>
      <w:b w:val="0"/>
      <w:bCs w:val="0"/>
      <w:i/>
      <w:iCs/>
      <w:color w:val="000000"/>
      <w:sz w:val="28"/>
      <w:szCs w:val="28"/>
    </w:rPr>
  </w:style>
  <w:style w:type="paragraph" w:styleId="BalloonText">
    <w:name w:val="Balloon Text"/>
    <w:basedOn w:val="Normal"/>
    <w:link w:val="BalloonTextChar"/>
    <w:uiPriority w:val="99"/>
    <w:semiHidden/>
    <w:unhideWhenUsed/>
    <w:rsid w:val="000445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588"/>
    <w:rPr>
      <w:rFonts w:ascii="Segoe UI" w:hAnsi="Segoe UI" w:cs="Segoe UI"/>
      <w:sz w:val="18"/>
      <w:szCs w:val="18"/>
    </w:rPr>
  </w:style>
  <w:style w:type="character" w:styleId="CommentReference">
    <w:name w:val="annotation reference"/>
    <w:basedOn w:val="DefaultParagraphFont"/>
    <w:uiPriority w:val="99"/>
    <w:semiHidden/>
    <w:unhideWhenUsed/>
    <w:rsid w:val="00021DB4"/>
    <w:rPr>
      <w:sz w:val="16"/>
      <w:szCs w:val="16"/>
    </w:rPr>
  </w:style>
  <w:style w:type="paragraph" w:styleId="CommentText">
    <w:name w:val="annotation text"/>
    <w:basedOn w:val="Normal"/>
    <w:link w:val="CommentTextChar"/>
    <w:uiPriority w:val="99"/>
    <w:semiHidden/>
    <w:unhideWhenUsed/>
    <w:rsid w:val="00021DB4"/>
    <w:pPr>
      <w:spacing w:line="240" w:lineRule="auto"/>
    </w:pPr>
    <w:rPr>
      <w:sz w:val="20"/>
      <w:szCs w:val="20"/>
    </w:rPr>
  </w:style>
  <w:style w:type="character" w:customStyle="1" w:styleId="CommentTextChar">
    <w:name w:val="Comment Text Char"/>
    <w:basedOn w:val="DefaultParagraphFont"/>
    <w:link w:val="CommentText"/>
    <w:uiPriority w:val="99"/>
    <w:semiHidden/>
    <w:rsid w:val="00021DB4"/>
    <w:rPr>
      <w:sz w:val="20"/>
      <w:szCs w:val="20"/>
    </w:rPr>
  </w:style>
  <w:style w:type="paragraph" w:styleId="CommentSubject">
    <w:name w:val="annotation subject"/>
    <w:basedOn w:val="CommentText"/>
    <w:next w:val="CommentText"/>
    <w:link w:val="CommentSubjectChar"/>
    <w:uiPriority w:val="99"/>
    <w:semiHidden/>
    <w:unhideWhenUsed/>
    <w:rsid w:val="00021DB4"/>
    <w:rPr>
      <w:b/>
      <w:bCs/>
    </w:rPr>
  </w:style>
  <w:style w:type="character" w:customStyle="1" w:styleId="CommentSubjectChar">
    <w:name w:val="Comment Subject Char"/>
    <w:basedOn w:val="CommentTextChar"/>
    <w:link w:val="CommentSubject"/>
    <w:uiPriority w:val="99"/>
    <w:semiHidden/>
    <w:rsid w:val="00021DB4"/>
    <w:rPr>
      <w:b/>
      <w:bCs/>
      <w:sz w:val="20"/>
      <w:szCs w:val="20"/>
    </w:rPr>
  </w:style>
  <w:style w:type="character" w:customStyle="1" w:styleId="fontstyle21">
    <w:name w:val="fontstyle21"/>
    <w:basedOn w:val="DefaultParagraphFont"/>
    <w:rsid w:val="005672EA"/>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rsid w:val="006D4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725796">
      <w:bodyDiv w:val="1"/>
      <w:marLeft w:val="0"/>
      <w:marRight w:val="0"/>
      <w:marTop w:val="0"/>
      <w:marBottom w:val="0"/>
      <w:divBdr>
        <w:top w:val="none" w:sz="0" w:space="0" w:color="auto"/>
        <w:left w:val="none" w:sz="0" w:space="0" w:color="auto"/>
        <w:bottom w:val="none" w:sz="0" w:space="0" w:color="auto"/>
        <w:right w:val="none" w:sz="0" w:space="0" w:color="auto"/>
      </w:divBdr>
    </w:div>
    <w:div w:id="341401680">
      <w:bodyDiv w:val="1"/>
      <w:marLeft w:val="0"/>
      <w:marRight w:val="0"/>
      <w:marTop w:val="0"/>
      <w:marBottom w:val="0"/>
      <w:divBdr>
        <w:top w:val="none" w:sz="0" w:space="0" w:color="auto"/>
        <w:left w:val="none" w:sz="0" w:space="0" w:color="auto"/>
        <w:bottom w:val="none" w:sz="0" w:space="0" w:color="auto"/>
        <w:right w:val="none" w:sz="0" w:space="0" w:color="auto"/>
      </w:divBdr>
    </w:div>
    <w:div w:id="508100739">
      <w:bodyDiv w:val="1"/>
      <w:marLeft w:val="0"/>
      <w:marRight w:val="0"/>
      <w:marTop w:val="0"/>
      <w:marBottom w:val="0"/>
      <w:divBdr>
        <w:top w:val="none" w:sz="0" w:space="0" w:color="auto"/>
        <w:left w:val="none" w:sz="0" w:space="0" w:color="auto"/>
        <w:bottom w:val="none" w:sz="0" w:space="0" w:color="auto"/>
        <w:right w:val="none" w:sz="0" w:space="0" w:color="auto"/>
      </w:divBdr>
    </w:div>
    <w:div w:id="749812901">
      <w:bodyDiv w:val="1"/>
      <w:marLeft w:val="0"/>
      <w:marRight w:val="0"/>
      <w:marTop w:val="0"/>
      <w:marBottom w:val="0"/>
      <w:divBdr>
        <w:top w:val="none" w:sz="0" w:space="0" w:color="auto"/>
        <w:left w:val="none" w:sz="0" w:space="0" w:color="auto"/>
        <w:bottom w:val="none" w:sz="0" w:space="0" w:color="auto"/>
        <w:right w:val="none" w:sz="0" w:space="0" w:color="auto"/>
      </w:divBdr>
    </w:div>
    <w:div w:id="937567808">
      <w:bodyDiv w:val="1"/>
      <w:marLeft w:val="0"/>
      <w:marRight w:val="0"/>
      <w:marTop w:val="0"/>
      <w:marBottom w:val="0"/>
      <w:divBdr>
        <w:top w:val="none" w:sz="0" w:space="0" w:color="auto"/>
        <w:left w:val="none" w:sz="0" w:space="0" w:color="auto"/>
        <w:bottom w:val="none" w:sz="0" w:space="0" w:color="auto"/>
        <w:right w:val="none" w:sz="0" w:space="0" w:color="auto"/>
      </w:divBdr>
    </w:div>
    <w:div w:id="1349523247">
      <w:bodyDiv w:val="1"/>
      <w:marLeft w:val="0"/>
      <w:marRight w:val="0"/>
      <w:marTop w:val="0"/>
      <w:marBottom w:val="0"/>
      <w:divBdr>
        <w:top w:val="none" w:sz="0" w:space="0" w:color="auto"/>
        <w:left w:val="none" w:sz="0" w:space="0" w:color="auto"/>
        <w:bottom w:val="none" w:sz="0" w:space="0" w:color="auto"/>
        <w:right w:val="none" w:sz="0" w:space="0" w:color="auto"/>
      </w:divBdr>
    </w:div>
    <w:div w:id="1431851859">
      <w:bodyDiv w:val="1"/>
      <w:marLeft w:val="0"/>
      <w:marRight w:val="0"/>
      <w:marTop w:val="0"/>
      <w:marBottom w:val="0"/>
      <w:divBdr>
        <w:top w:val="none" w:sz="0" w:space="0" w:color="auto"/>
        <w:left w:val="none" w:sz="0" w:space="0" w:color="auto"/>
        <w:bottom w:val="none" w:sz="0" w:space="0" w:color="auto"/>
        <w:right w:val="none" w:sz="0" w:space="0" w:color="auto"/>
      </w:divBdr>
    </w:div>
    <w:div w:id="1863085178">
      <w:bodyDiv w:val="1"/>
      <w:marLeft w:val="0"/>
      <w:marRight w:val="0"/>
      <w:marTop w:val="0"/>
      <w:marBottom w:val="0"/>
      <w:divBdr>
        <w:top w:val="none" w:sz="0" w:space="0" w:color="auto"/>
        <w:left w:val="none" w:sz="0" w:space="0" w:color="auto"/>
        <w:bottom w:val="none" w:sz="0" w:space="0" w:color="auto"/>
        <w:right w:val="none" w:sz="0" w:space="0" w:color="auto"/>
      </w:divBdr>
    </w:div>
    <w:div w:id="209947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search?q=30/2009/QH12&amp;type=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uatminhkhue.vn/luat-xay-dung-2014-so-50-2014-qh1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BA337-8909-415A-8066-44C0D2097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19</Pages>
  <Words>5270</Words>
  <Characters>30043</Characters>
  <Application>Microsoft Office Word</Application>
  <DocSecurity>0</DocSecurity>
  <Lines>250</Lines>
  <Paragraphs>70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35243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2026-02-07T03:33:00Z</cp:lastPrinted>
  <dcterms:created xsi:type="dcterms:W3CDTF">2026-03-31T00:37:00Z</dcterms:created>
  <dcterms:modified xsi:type="dcterms:W3CDTF">2026-04-02T03:24:00Z</dcterms:modified>
</cp:coreProperties>
</file>